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1D" w:rsidRPr="00AE76AB" w:rsidRDefault="00030F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внеурочной деятельности </w:t>
      </w:r>
      <w:r w:rsidR="004C4D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E7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 по ФГОС-2021 на 2022/23 учебный год</w:t>
      </w:r>
    </w:p>
    <w:tbl>
      <w:tblPr>
        <w:tblW w:w="0" w:type="auto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1"/>
        <w:gridCol w:w="1843"/>
        <w:gridCol w:w="2126"/>
        <w:gridCol w:w="1985"/>
        <w:gridCol w:w="567"/>
        <w:gridCol w:w="567"/>
        <w:gridCol w:w="567"/>
        <w:gridCol w:w="567"/>
        <w:gridCol w:w="507"/>
      </w:tblGrid>
      <w:tr w:rsidR="004C4D85" w:rsidTr="00E031C3">
        <w:tc>
          <w:tcPr>
            <w:tcW w:w="7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D85" w:rsidRPr="004F5875" w:rsidRDefault="004C4D85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547A87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9C2A34" w:rsidTr="00E031C3">
        <w:trPr>
          <w:trHeight w:val="481"/>
        </w:trPr>
        <w:tc>
          <w:tcPr>
            <w:tcW w:w="75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Default="004C4D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="000B18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0B18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0B1893" w:rsidRDefault="004C4D85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 w:rsidR="000B18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0B18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0B1893" w:rsidRDefault="004C4D85">
            <w:pPr>
              <w:rPr>
                <w:lang w:val="ru-RU"/>
              </w:rPr>
            </w:pPr>
            <w:r w:rsidRPr="009C2A34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="000B1893">
              <w:rPr>
                <w:rFonts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0B189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846082" w:rsidRDefault="004C4D85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C2A34">
              <w:rPr>
                <w:rFonts w:hAnsi="Times New Roman" w:cs="Times New Roman"/>
                <w:b/>
                <w:bCs/>
                <w:sz w:val="24"/>
                <w:szCs w:val="24"/>
              </w:rPr>
              <w:t>8</w:t>
            </w:r>
            <w:r w:rsidR="000B1893">
              <w:rPr>
                <w:rFonts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9C2A34" w:rsidRDefault="000B1893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C4D85" w:rsidRPr="009C2A3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9 </w:t>
            </w:r>
            <w:r w:rsidR="003527C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4C4D85" w:rsidRPr="009C2A3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4C4D85" w:rsidRPr="00E031C3" w:rsidTr="00E031C3">
        <w:tc>
          <w:tcPr>
            <w:tcW w:w="13893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9C2A34" w:rsidRDefault="004C4D85" w:rsidP="00D93E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9C2A34">
              <w:rPr>
                <w:rStyle w:val="markedcontent"/>
                <w:rFonts w:cstheme="minorHAnsi"/>
                <w:b/>
                <w:sz w:val="30"/>
                <w:szCs w:val="30"/>
                <w:lang w:val="ru-RU"/>
              </w:rPr>
              <w:t>Часть, рекомендуемая для всех обучающихся</w:t>
            </w:r>
          </w:p>
        </w:tc>
        <w:tc>
          <w:tcPr>
            <w:tcW w:w="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9C2A34" w:rsidRDefault="004C4D85" w:rsidP="00D93EB0">
            <w:pPr>
              <w:jc w:val="center"/>
              <w:rPr>
                <w:rStyle w:val="markedcontent"/>
                <w:rFonts w:cstheme="minorHAnsi"/>
                <w:b/>
                <w:sz w:val="30"/>
                <w:szCs w:val="30"/>
                <w:lang w:val="ru-RU"/>
              </w:rPr>
            </w:pPr>
          </w:p>
        </w:tc>
      </w:tr>
      <w:tr w:rsidR="009C2A34" w:rsidTr="00E031C3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A17D5E" w:rsidRDefault="004C4D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Информационно-</w:t>
            </w:r>
            <w:r w:rsidRPr="00C1020D">
              <w:rPr>
                <w:lang w:val="ru-RU"/>
              </w:rPr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A17D5E" w:rsidRDefault="004C4D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культура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ind w:left="75" w:right="75"/>
              <w:rPr>
                <w:lang w:val="ru-RU"/>
              </w:rPr>
            </w:pPr>
            <w:r w:rsidRPr="00C1020D">
              <w:rPr>
                <w:lang w:val="ru-RU"/>
              </w:rPr>
              <w:t>«Разговоры о важном»</w:t>
            </w:r>
          </w:p>
          <w:p w:rsidR="004C4D85" w:rsidRDefault="004C4D85" w:rsidP="0006551A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38115D" w:rsidRDefault="004C4D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5C517E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5C517E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9C2A34" w:rsidRDefault="004C4D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2A3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9C2A34" w:rsidRDefault="004C4D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2A3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9C2A34" w:rsidRDefault="009C2A34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2A3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C2A34" w:rsidTr="00E031C3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Default="004C4D85">
            <w:pPr>
              <w:ind w:left="75" w:right="75"/>
              <w:rPr>
                <w:lang w:val="ru-RU"/>
              </w:rPr>
            </w:pPr>
            <w:r>
              <w:rPr>
                <w:lang w:val="ru-RU"/>
              </w:rPr>
              <w:t>Развитие функциональной грамотности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F515A8" w:rsidRDefault="00D11600" w:rsidP="00D11600">
            <w:pPr>
              <w:ind w:left="75" w:right="75"/>
              <w:rPr>
                <w:lang w:val="ru-RU"/>
              </w:rPr>
            </w:pPr>
            <w:r>
              <w:rPr>
                <w:lang w:val="ru-RU"/>
              </w:rPr>
              <w:t>Развитие функ</w:t>
            </w:r>
            <w:r w:rsidR="004C4D85">
              <w:rPr>
                <w:lang w:val="ru-RU"/>
              </w:rPr>
              <w:t>циональной грамотности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C1020D" w:rsidRDefault="004C4D85" w:rsidP="00F515A8">
            <w:pPr>
              <w:ind w:left="75" w:right="75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9C2A34" w:rsidRDefault="004C4D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2A3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9C2A34" w:rsidRDefault="004C4D8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C2A3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9C2A34" w:rsidRDefault="000B2D10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C2A34" w:rsidRPr="003A6E43" w:rsidTr="00E031C3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3A6E43" w:rsidRDefault="004C4D85" w:rsidP="003A6E43">
            <w:pPr>
              <w:ind w:left="75" w:right="75"/>
              <w:rPr>
                <w:rFonts w:cstheme="minorHAnsi"/>
                <w:lang w:val="ru-RU"/>
              </w:rPr>
            </w:pPr>
            <w:r w:rsidRPr="003A6E43">
              <w:rPr>
                <w:rStyle w:val="markedcontent"/>
                <w:rFonts w:cstheme="minorHAnsi"/>
                <w:lang w:val="ru-RU"/>
              </w:rPr>
              <w:t>Занятия,</w:t>
            </w:r>
            <w:r>
              <w:rPr>
                <w:rFonts w:cstheme="minorHAnsi"/>
                <w:lang w:val="ru-RU"/>
              </w:rPr>
              <w:t xml:space="preserve"> </w:t>
            </w:r>
            <w:r w:rsidRPr="003A6E43">
              <w:rPr>
                <w:rStyle w:val="markedcontent"/>
                <w:rFonts w:cstheme="minorHAnsi"/>
                <w:lang w:val="ru-RU"/>
              </w:rPr>
              <w:t>направленные</w:t>
            </w:r>
            <w:r w:rsidR="00E031C3">
              <w:rPr>
                <w:lang w:val="ru-RU"/>
              </w:rPr>
              <w:t xml:space="preserve"> </w:t>
            </w:r>
            <w:r w:rsidRPr="003A6E43">
              <w:rPr>
                <w:rStyle w:val="markedcontent"/>
                <w:rFonts w:cstheme="minorHAnsi"/>
                <w:lang w:val="ru-RU"/>
              </w:rPr>
              <w:t>на удовлетворение</w:t>
            </w:r>
            <w:r w:rsidRPr="003A6E43">
              <w:rPr>
                <w:rFonts w:cstheme="minorHAnsi"/>
                <w:lang w:val="ru-RU"/>
              </w:rPr>
              <w:br/>
            </w:r>
            <w:proofErr w:type="spellStart"/>
            <w:r w:rsidRPr="003A6E43">
              <w:rPr>
                <w:rStyle w:val="markedcontent"/>
                <w:rFonts w:cstheme="minorHAnsi"/>
                <w:lang w:val="ru-RU"/>
              </w:rPr>
              <w:t>профориентационных</w:t>
            </w:r>
            <w:proofErr w:type="spellEnd"/>
            <w:r w:rsidRPr="003A6E43">
              <w:rPr>
                <w:rStyle w:val="markedcontent"/>
                <w:rFonts w:cstheme="minorHAnsi"/>
                <w:lang w:val="ru-RU"/>
              </w:rPr>
              <w:t xml:space="preserve"> интересов</w:t>
            </w:r>
            <w:r>
              <w:rPr>
                <w:rFonts w:cstheme="minorHAnsi"/>
                <w:lang w:val="ru-RU"/>
              </w:rPr>
              <w:t xml:space="preserve"> </w:t>
            </w:r>
            <w:r w:rsidRPr="003A6E43">
              <w:rPr>
                <w:rStyle w:val="markedcontent"/>
                <w:rFonts w:cstheme="minorHAnsi"/>
                <w:lang w:val="ru-RU"/>
              </w:rPr>
              <w:t>и потребностей</w:t>
            </w:r>
            <w:r w:rsidRPr="003A6E43">
              <w:rPr>
                <w:rFonts w:cstheme="minorHAnsi"/>
                <w:lang w:val="ru-RU"/>
              </w:rPr>
              <w:br/>
            </w:r>
            <w:r w:rsidRPr="003A6E43">
              <w:rPr>
                <w:rStyle w:val="markedcontent"/>
                <w:rFonts w:cstheme="minorHAnsi"/>
                <w:lang w:val="ru-RU"/>
              </w:rPr>
              <w:t>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 w:rsidP="00F515A8">
            <w:pPr>
              <w:ind w:left="75" w:right="75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300AB4" w:rsidRDefault="00C7365A" w:rsidP="00F515A8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00AB4">
              <w:rPr>
                <w:rFonts w:hAnsi="Times New Roman" w:cs="Times New Roman"/>
                <w:sz w:val="24"/>
                <w:szCs w:val="24"/>
              </w:rPr>
              <w:t>«</w:t>
            </w:r>
            <w:r w:rsidR="0044025B" w:rsidRPr="00300AB4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4025B" w:rsidRPr="00300AB4">
              <w:rPr>
                <w:rFonts w:hAnsi="Times New Roman" w:cs="Times New Roman"/>
                <w:sz w:val="24"/>
                <w:szCs w:val="24"/>
              </w:rPr>
              <w:t>мире</w:t>
            </w:r>
            <w:proofErr w:type="spellEnd"/>
            <w:r w:rsidR="0044025B" w:rsidRPr="00300AB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25B" w:rsidRPr="00300AB4">
              <w:rPr>
                <w:rFonts w:hAnsi="Times New Roman" w:cs="Times New Roman"/>
                <w:sz w:val="24"/>
                <w:szCs w:val="24"/>
              </w:rPr>
              <w:t>современных</w:t>
            </w:r>
            <w:proofErr w:type="spellEnd"/>
            <w:r w:rsidR="0044025B" w:rsidRPr="00300AB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AB4">
              <w:rPr>
                <w:rFonts w:hAnsi="Times New Roman" w:cs="Times New Roman"/>
                <w:sz w:val="24"/>
                <w:szCs w:val="24"/>
              </w:rPr>
              <w:t>профессий</w:t>
            </w:r>
            <w:proofErr w:type="spellEnd"/>
            <w:r w:rsidRPr="00300AB4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300AB4" w:rsidRDefault="00731B8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0AB4">
              <w:rPr>
                <w:rFonts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="00DA4D34" w:rsidRPr="00300AB4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00AB4">
              <w:rPr>
                <w:rFonts w:hAnsi="Times New Roman" w:cs="Times New Roman"/>
                <w:sz w:val="24"/>
                <w:szCs w:val="24"/>
              </w:rPr>
              <w:t>ные</w:t>
            </w:r>
            <w:proofErr w:type="spellEnd"/>
            <w:r w:rsidRPr="00300AB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AB4">
              <w:rPr>
                <w:rFonts w:hAnsi="Times New Roman" w:cs="Times New Roman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Default="000B2D10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  <w:t>1</w:t>
            </w:r>
          </w:p>
        </w:tc>
      </w:tr>
      <w:tr w:rsidR="000B2D10" w:rsidRPr="003A6E43" w:rsidTr="00E031C3">
        <w:tc>
          <w:tcPr>
            <w:tcW w:w="14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D10" w:rsidRPr="000B2D10" w:rsidRDefault="000B2D10" w:rsidP="000B2D10">
            <w:pPr>
              <w:jc w:val="center"/>
              <w:rPr>
                <w:rFonts w:cstheme="minorHAnsi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  <w:proofErr w:type="spellStart"/>
            <w:r w:rsidRPr="000B2D10">
              <w:rPr>
                <w:rStyle w:val="markedcontent"/>
                <w:rFonts w:cstheme="minorHAnsi"/>
                <w:b/>
                <w:sz w:val="30"/>
                <w:szCs w:val="30"/>
              </w:rPr>
              <w:t>Вариативная</w:t>
            </w:r>
            <w:proofErr w:type="spellEnd"/>
            <w:r w:rsidRPr="000B2D10">
              <w:rPr>
                <w:rStyle w:val="markedcontent"/>
                <w:rFonts w:cstheme="minorHAnsi"/>
                <w:b/>
                <w:sz w:val="30"/>
                <w:szCs w:val="30"/>
              </w:rPr>
              <w:t xml:space="preserve"> </w:t>
            </w:r>
            <w:proofErr w:type="spellStart"/>
            <w:r w:rsidRPr="000B2D10">
              <w:rPr>
                <w:rStyle w:val="markedcontent"/>
                <w:rFonts w:cstheme="minorHAnsi"/>
                <w:b/>
                <w:sz w:val="30"/>
                <w:szCs w:val="30"/>
              </w:rPr>
              <w:t>часть</w:t>
            </w:r>
            <w:proofErr w:type="spellEnd"/>
          </w:p>
        </w:tc>
      </w:tr>
      <w:tr w:rsidR="00300AB4" w:rsidRPr="003A6E43" w:rsidTr="00E031C3"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AB4" w:rsidRPr="00A83452" w:rsidRDefault="00300AB4" w:rsidP="003A6E43">
            <w:pPr>
              <w:ind w:left="75" w:right="75"/>
              <w:rPr>
                <w:rStyle w:val="markedcontent"/>
                <w:rFonts w:cstheme="minorHAnsi"/>
                <w:sz w:val="24"/>
                <w:szCs w:val="24"/>
                <w:lang w:val="ru-RU"/>
              </w:rPr>
            </w:pP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Занятия, связанные с</w:t>
            </w:r>
            <w:r w:rsidR="00E031C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реализацией особых</w:t>
            </w:r>
            <w:r w:rsidRPr="00A83452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интеллектуальных и</w:t>
            </w:r>
            <w:r w:rsidR="00E031C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социокультурных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потребностей</w:t>
            </w:r>
            <w:r w:rsidRPr="00A83452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A83452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 w:rsidP="00F515A8">
            <w:pPr>
              <w:ind w:left="75" w:right="7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Проектно</w:t>
            </w:r>
            <w:proofErr w:type="spellEnd"/>
            <w:r>
              <w:rPr>
                <w:lang w:val="ru-RU"/>
              </w:rPr>
              <w:t xml:space="preserve"> – исследовательская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Pr="00AE76AB" w:rsidRDefault="00300AB4" w:rsidP="00F515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</w:tr>
      <w:tr w:rsidR="00300AB4" w:rsidRPr="003A6E43" w:rsidTr="00E031C3"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AB4" w:rsidRPr="00A83452" w:rsidRDefault="00300AB4" w:rsidP="003A6E43">
            <w:pPr>
              <w:ind w:left="75" w:right="75"/>
              <w:rPr>
                <w:rStyle w:val="markedcontent"/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 w:rsidP="00F515A8">
            <w:pPr>
              <w:ind w:left="75" w:right="75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Pr="00AE76AB" w:rsidRDefault="00300AB4" w:rsidP="00F515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Занимательная химия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</w:tr>
      <w:tr w:rsidR="00300AB4" w:rsidRPr="003A6E43" w:rsidTr="00E031C3"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AB4" w:rsidRPr="00A83452" w:rsidRDefault="00300AB4" w:rsidP="003A6E43">
            <w:pPr>
              <w:ind w:left="75" w:right="75"/>
              <w:rPr>
                <w:rStyle w:val="markedcontent"/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 w:rsidP="00F515A8">
            <w:pPr>
              <w:ind w:left="75" w:right="75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Pr="00AE76AB" w:rsidRDefault="00300AB4" w:rsidP="00F515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 вокруг нас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</w:tr>
      <w:tr w:rsidR="00300AB4" w:rsidRPr="003A6E43" w:rsidTr="00E031C3"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0AB4" w:rsidRPr="00A83452" w:rsidRDefault="00300AB4" w:rsidP="003A6E43">
            <w:pPr>
              <w:ind w:left="75" w:right="75"/>
              <w:rPr>
                <w:rStyle w:val="markedcontent"/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 w:rsidP="00F515A8">
            <w:pPr>
              <w:ind w:left="75" w:right="75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Pr="00300AB4" w:rsidRDefault="00300AB4" w:rsidP="00F515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Занимательная математика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</w:tr>
      <w:tr w:rsidR="00300AB4" w:rsidRPr="003A6E43" w:rsidTr="00E031C3"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B4" w:rsidRPr="00A83452" w:rsidRDefault="00300AB4" w:rsidP="003A6E43">
            <w:pPr>
              <w:ind w:left="75" w:right="75"/>
              <w:rPr>
                <w:rStyle w:val="markedcontent"/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 w:rsidP="00F515A8">
            <w:pPr>
              <w:ind w:left="75" w:right="75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Pr="0013216C" w:rsidRDefault="0013216C" w:rsidP="00F515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6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«Становлюсь грамотным читателем: читаю, думаю, понимаю»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AB4" w:rsidRDefault="00300AB4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  <w:lang w:val="ru-RU"/>
              </w:rPr>
            </w:pPr>
          </w:p>
        </w:tc>
      </w:tr>
      <w:tr w:rsidR="009C2A34" w:rsidTr="00E031C3">
        <w:trPr>
          <w:trHeight w:val="828"/>
        </w:trPr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D85" w:rsidRPr="00943EF9" w:rsidRDefault="004C4D8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Занятия,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направленные</w:t>
            </w:r>
            <w:r w:rsidR="00E031C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 удовлетворение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интересов</w:t>
            </w:r>
            <w:r w:rsidRPr="00943EF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потребностей</w:t>
            </w:r>
            <w:proofErr w:type="gramEnd"/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обучающихся</w:t>
            </w:r>
            <w:r w:rsidR="00E031C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в творческом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физическом</w:t>
            </w:r>
            <w:r w:rsidR="00E031C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развитии, помощь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в самореализации,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раскрытии</w:t>
            </w:r>
            <w:r w:rsidR="00E031C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развитии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способностей</w:t>
            </w:r>
            <w:r w:rsidR="00E031C3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43EF9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талантов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8E37B1" w:rsidRDefault="004C4D85" w:rsidP="00E37D85">
            <w:pPr>
              <w:rPr>
                <w:lang w:val="ru-RU"/>
              </w:rPr>
            </w:pPr>
            <w:r w:rsidRPr="008E37B1">
              <w:rPr>
                <w:rFonts w:hAnsi="Times New Roman" w:cs="Times New Roman"/>
                <w:sz w:val="24"/>
                <w:szCs w:val="24"/>
                <w:lang w:val="ru-RU"/>
              </w:rPr>
              <w:t>«Движение – жизнь!»</w:t>
            </w:r>
            <w:r w:rsidR="00F4677A" w:rsidRPr="008E37B1">
              <w:rPr>
                <w:rFonts w:hAnsi="Times New Roman" w:cs="Times New Roman"/>
                <w:sz w:val="24"/>
                <w:szCs w:val="24"/>
                <w:lang w:val="ru-RU"/>
              </w:rPr>
              <w:t xml:space="preserve"> (Сдача норм ГТО)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8E37B1" w:rsidRDefault="004C4D85" w:rsidP="0021708F">
            <w:proofErr w:type="spellStart"/>
            <w:r w:rsidRPr="008E37B1">
              <w:rPr>
                <w:rFonts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8E37B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7B1">
              <w:rPr>
                <w:rFonts w:hAnsi="Times New Roman" w:cs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 w:rsidP="0030374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 w:rsidP="00C222B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5C517E" w:rsidRDefault="004C4D85" w:rsidP="001D6008">
            <w:pPr>
              <w:rPr>
                <w:color w:val="C0504D" w:themeColor="accent2"/>
              </w:rPr>
            </w:pPr>
            <w:r w:rsidRPr="005C517E">
              <w:rPr>
                <w:rFonts w:hAnsi="Times New Roman" w:cs="Times New Roman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5C517E" w:rsidRDefault="004C4D85" w:rsidP="008E52AD">
            <w:pPr>
              <w:rPr>
                <w:color w:val="C0504D" w:themeColor="accent2"/>
              </w:rPr>
            </w:pPr>
            <w:r w:rsidRPr="005C517E">
              <w:rPr>
                <w:rFonts w:hAnsi="Times New Roman" w:cs="Times New Roman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D85" w:rsidRPr="002447E2" w:rsidRDefault="002447E2" w:rsidP="008E52AD">
            <w:pPr>
              <w:rPr>
                <w:rFonts w:hAnsi="Times New Roman" w:cs="Times New Roman"/>
                <w:color w:val="C0504D" w:themeColor="accent2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C0504D" w:themeColor="accent2"/>
                <w:sz w:val="24"/>
                <w:szCs w:val="24"/>
                <w:lang w:val="ru-RU"/>
              </w:rPr>
              <w:t>1</w:t>
            </w:r>
          </w:p>
        </w:tc>
      </w:tr>
      <w:tr w:rsidR="009C2A34" w:rsidTr="00E031C3">
        <w:trPr>
          <w:trHeight w:val="1936"/>
        </w:trPr>
        <w:tc>
          <w:tcPr>
            <w:tcW w:w="5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4D85" w:rsidRDefault="004C4D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4C4D85" w:rsidRDefault="004C4D85">
            <w:pPr>
              <w:rPr>
                <w:lang w:val="ru-RU"/>
              </w:rPr>
            </w:pPr>
            <w:r w:rsidRPr="004C4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Коммуникативная деятельность</w:t>
            </w:r>
          </w:p>
          <w:p w:rsidR="004C4D85" w:rsidRPr="004C4D85" w:rsidRDefault="004C4D85" w:rsidP="00E23600">
            <w:pPr>
              <w:rPr>
                <w:lang w:val="ru-RU"/>
              </w:rPr>
            </w:pPr>
            <w:r w:rsidRPr="004C4D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Художественно-эстетическая творческая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8E37B1" w:rsidRDefault="004C4D85" w:rsidP="00C96A7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C4D85" w:rsidRPr="008E37B1" w:rsidRDefault="004C4D85" w:rsidP="00C96A74">
            <w:r w:rsidRPr="008E37B1">
              <w:rPr>
                <w:rFonts w:hAnsi="Times New Roman" w:cs="Times New Roman"/>
                <w:sz w:val="24"/>
                <w:szCs w:val="24"/>
              </w:rPr>
              <w:t>«</w:t>
            </w:r>
            <w:proofErr w:type="spellStart"/>
            <w:r w:rsidRPr="008E37B1">
              <w:rPr>
                <w:rFonts w:hAnsi="Times New Roman" w:cs="Times New Roman"/>
                <w:sz w:val="24"/>
                <w:szCs w:val="24"/>
              </w:rPr>
              <w:t>Путешествие</w:t>
            </w:r>
            <w:proofErr w:type="spellEnd"/>
            <w:r w:rsidRPr="008E37B1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37B1">
              <w:rPr>
                <w:rFonts w:hAnsi="Times New Roman" w:cs="Times New Roman"/>
                <w:sz w:val="24"/>
                <w:szCs w:val="24"/>
              </w:rPr>
              <w:t>сказку</w:t>
            </w:r>
            <w:proofErr w:type="spellEnd"/>
            <w:r w:rsidRPr="008E37B1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8E37B1" w:rsidRDefault="004C4D85" w:rsidP="008F74FB">
            <w:pPr>
              <w:rPr>
                <w:rFonts w:hAnsi="Times New Roman" w:cs="Times New Roman"/>
                <w:sz w:val="24"/>
                <w:szCs w:val="24"/>
              </w:rPr>
            </w:pPr>
          </w:p>
          <w:p w:rsidR="004C4D85" w:rsidRPr="008E37B1" w:rsidRDefault="004C4D85" w:rsidP="008F74FB">
            <w:proofErr w:type="spellStart"/>
            <w:r w:rsidRPr="008E37B1">
              <w:rPr>
                <w:rFonts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Pr="008E37B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7B1">
              <w:rPr>
                <w:rFonts w:hAnsi="Times New Roman" w:cs="Times New Roman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 w:rsidP="005C72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C4D85" w:rsidRDefault="004C4D85" w:rsidP="005C72F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 w:rsidP="006B74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C4D85" w:rsidRDefault="004C4D85" w:rsidP="006B742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 w:rsidP="002A461D">
            <w:pPr>
              <w:rPr>
                <w:rFonts w:hAnsi="Times New Roman" w:cs="Times New Roman"/>
                <w:color w:val="C0504D" w:themeColor="accent2"/>
                <w:sz w:val="24"/>
                <w:szCs w:val="24"/>
              </w:rPr>
            </w:pPr>
          </w:p>
          <w:p w:rsidR="004C4D85" w:rsidRPr="005C517E" w:rsidRDefault="004C4D85" w:rsidP="002A461D">
            <w:pPr>
              <w:rPr>
                <w:color w:val="C0504D" w:themeColor="accent2"/>
              </w:rPr>
            </w:pPr>
            <w:r w:rsidRPr="005C517E">
              <w:rPr>
                <w:rFonts w:hAnsi="Times New Roman" w:cs="Times New Roman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 w:rsidP="000B6B4B">
            <w:pPr>
              <w:rPr>
                <w:rFonts w:hAnsi="Times New Roman" w:cs="Times New Roman"/>
                <w:color w:val="C0504D" w:themeColor="accent2"/>
                <w:sz w:val="24"/>
                <w:szCs w:val="24"/>
              </w:rPr>
            </w:pPr>
          </w:p>
          <w:p w:rsidR="004C4D85" w:rsidRPr="005C517E" w:rsidRDefault="004C4D85" w:rsidP="000B6B4B">
            <w:pPr>
              <w:rPr>
                <w:color w:val="C0504D" w:themeColor="accent2"/>
              </w:rPr>
            </w:pPr>
            <w:r w:rsidRPr="005C517E">
              <w:rPr>
                <w:rFonts w:hAnsi="Times New Roman" w:cs="Times New Roman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D85" w:rsidRDefault="004C4D85" w:rsidP="000B6B4B">
            <w:pPr>
              <w:rPr>
                <w:rFonts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9C2A34" w:rsidRPr="00643261" w:rsidTr="00E031C3">
        <w:trPr>
          <w:trHeight w:val="671"/>
        </w:trPr>
        <w:tc>
          <w:tcPr>
            <w:tcW w:w="5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D85" w:rsidRPr="007A6F20" w:rsidRDefault="004C4D8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Занятия,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направленные</w:t>
            </w:r>
            <w:r w:rsidR="007C5AD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 удовлетворение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социальных</w:t>
            </w:r>
            <w:r w:rsidR="007C5AD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интересов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и потребностей</w:t>
            </w:r>
            <w:r w:rsidRPr="007A6F20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обучающихся,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</w:t>
            </w:r>
            <w:r>
              <w:rPr>
                <w:rStyle w:val="markedcontent"/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педагогическое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сопровождение</w:t>
            </w:r>
            <w:r w:rsidRPr="007A6F20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деятельности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социально</w:t>
            </w:r>
            <w:r w:rsidR="007C5AD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ориентированных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ученических</w:t>
            </w:r>
            <w:r w:rsidR="007C5AD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сообществ, детских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общественных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объединений,</w:t>
            </w:r>
            <w:r w:rsidR="007C5AD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органов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ученического</w:t>
            </w:r>
            <w:r w:rsidR="007C5AD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самоуправления, на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организацию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совместно</w:t>
            </w:r>
            <w:r w:rsidR="007C5AD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с обучающимися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комплекса</w:t>
            </w:r>
            <w:r w:rsidR="007C5AD6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мероприятий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воспитательной</w:t>
            </w:r>
            <w:r w:rsidRPr="007A6F20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A6F20">
              <w:rPr>
                <w:rStyle w:val="markedcontent"/>
                <w:rFonts w:cstheme="minorHAnsi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Pr>
              <w:rPr>
                <w:lang w:val="ru-RU"/>
              </w:rPr>
            </w:pPr>
          </w:p>
          <w:p w:rsidR="004C4D85" w:rsidRPr="00643261" w:rsidRDefault="004C4D85">
            <w:pPr>
              <w:rPr>
                <w:lang w:val="ru-RU"/>
              </w:rPr>
            </w:pPr>
            <w:r>
              <w:rPr>
                <w:lang w:val="ru-RU"/>
              </w:rPr>
              <w:t>Организация деятельности классного коллектива, самоуправления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8E37B1" w:rsidRDefault="00023ABF">
            <w:pPr>
              <w:rPr>
                <w:lang w:val="ru-RU"/>
              </w:rPr>
            </w:pPr>
            <w:r w:rsidRPr="008E37B1">
              <w:rPr>
                <w:rFonts w:hAnsi="Times New Roman" w:cs="Times New Roman"/>
                <w:sz w:val="24"/>
                <w:szCs w:val="24"/>
              </w:rPr>
              <w:t>«Я – </w:t>
            </w:r>
            <w:proofErr w:type="spellStart"/>
            <w:r w:rsidRPr="008E37B1">
              <w:rPr>
                <w:rFonts w:hAnsi="Times New Roman" w:cs="Times New Roman"/>
                <w:sz w:val="24"/>
                <w:szCs w:val="24"/>
              </w:rPr>
              <w:t>волонтер</w:t>
            </w:r>
            <w:proofErr w:type="spellEnd"/>
            <w:r w:rsidRPr="008E37B1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8E37B1" w:rsidRDefault="004C4D85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643261" w:rsidRDefault="004C4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643261" w:rsidRDefault="004C4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643261" w:rsidRDefault="004C4D85">
            <w:pPr>
              <w:rPr>
                <w:color w:val="C0504D" w:themeColor="accent2"/>
                <w:lang w:val="ru-RU"/>
              </w:rPr>
            </w:pPr>
            <w:r>
              <w:rPr>
                <w:color w:val="C0504D" w:themeColor="accent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643261" w:rsidRDefault="004C4D85">
            <w:pPr>
              <w:rPr>
                <w:color w:val="C0504D" w:themeColor="accent2"/>
                <w:lang w:val="ru-RU"/>
              </w:rPr>
            </w:pPr>
            <w:r>
              <w:rPr>
                <w:color w:val="C0504D" w:themeColor="accent2"/>
                <w:lang w:val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D85" w:rsidRDefault="00023ABF">
            <w:pPr>
              <w:rPr>
                <w:color w:val="C0504D" w:themeColor="accent2"/>
                <w:lang w:val="ru-RU"/>
              </w:rPr>
            </w:pPr>
            <w:r>
              <w:rPr>
                <w:color w:val="C0504D" w:themeColor="accent2"/>
                <w:lang w:val="ru-RU"/>
              </w:rPr>
              <w:t>1</w:t>
            </w:r>
          </w:p>
        </w:tc>
      </w:tr>
      <w:tr w:rsidR="009C2A34" w:rsidRPr="00643261" w:rsidTr="00E031C3">
        <w:tc>
          <w:tcPr>
            <w:tcW w:w="5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643261" w:rsidRDefault="004C4D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643261" w:rsidRDefault="004C4D85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8E37B1" w:rsidRDefault="008B6CC1">
            <w:pPr>
              <w:rPr>
                <w:lang w:val="ru-RU"/>
              </w:rPr>
            </w:pPr>
            <w:r w:rsidRPr="008E37B1">
              <w:rPr>
                <w:lang w:val="ru-RU"/>
              </w:rPr>
              <w:t xml:space="preserve">Организационный </w:t>
            </w:r>
            <w:proofErr w:type="spellStart"/>
            <w:r w:rsidRPr="008E37B1">
              <w:rPr>
                <w:lang w:val="ru-RU"/>
              </w:rPr>
              <w:t>кл</w:t>
            </w:r>
            <w:proofErr w:type="spellEnd"/>
            <w:r w:rsidRPr="008E37B1">
              <w:rPr>
                <w:lang w:val="ru-RU"/>
              </w:rPr>
              <w:t>.</w:t>
            </w:r>
            <w:r w:rsidR="008E65B9" w:rsidRPr="008E37B1">
              <w:rPr>
                <w:lang w:val="ru-RU"/>
              </w:rPr>
              <w:t xml:space="preserve"> </w:t>
            </w:r>
            <w:r w:rsidRPr="008E37B1">
              <w:rPr>
                <w:lang w:val="ru-RU"/>
              </w:rPr>
              <w:t>час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8E37B1" w:rsidRDefault="004C4D85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643261" w:rsidRDefault="004C4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643261" w:rsidRDefault="004C4D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643261" w:rsidRDefault="004C4D85">
            <w:pPr>
              <w:rPr>
                <w:color w:val="C0504D" w:themeColor="accent2"/>
                <w:lang w:val="ru-RU"/>
              </w:rPr>
            </w:pPr>
            <w:r>
              <w:rPr>
                <w:color w:val="C0504D" w:themeColor="accent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643261" w:rsidRDefault="004C4D85">
            <w:pPr>
              <w:rPr>
                <w:color w:val="C0504D" w:themeColor="accent2"/>
                <w:lang w:val="ru-RU"/>
              </w:rPr>
            </w:pPr>
            <w:r>
              <w:rPr>
                <w:color w:val="C0504D" w:themeColor="accent2"/>
                <w:lang w:val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Default="00D07F5D">
            <w:pPr>
              <w:rPr>
                <w:color w:val="C0504D" w:themeColor="accent2"/>
                <w:lang w:val="ru-RU"/>
              </w:rPr>
            </w:pPr>
            <w:r>
              <w:rPr>
                <w:color w:val="C0504D" w:themeColor="accent2"/>
                <w:lang w:val="ru-RU"/>
              </w:rPr>
              <w:t>1</w:t>
            </w:r>
          </w:p>
        </w:tc>
      </w:tr>
      <w:tr w:rsidR="009C2A34" w:rsidTr="00E031C3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643261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5C517E" w:rsidRDefault="004C4D85">
            <w:pPr>
              <w:rPr>
                <w:color w:val="C0504D" w:themeColor="accent2"/>
              </w:rPr>
            </w:pPr>
            <w:r w:rsidRPr="005C517E"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5C517E" w:rsidRDefault="004C4D85">
            <w:pPr>
              <w:rPr>
                <w:color w:val="C0504D" w:themeColor="accent2"/>
              </w:rPr>
            </w:pPr>
            <w:r w:rsidRPr="005C517E"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5C517E" w:rsidRDefault="004C4D85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</w:tc>
      </w:tr>
      <w:tr w:rsidR="009C2A34" w:rsidTr="00E031C3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2B31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4C4D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2B31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4C4D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5C517E" w:rsidRDefault="002B3188">
            <w:pPr>
              <w:rPr>
                <w:color w:val="C0504D" w:themeColor="accent2"/>
              </w:rPr>
            </w:pPr>
            <w: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</w:rPr>
              <w:t>35</w:t>
            </w:r>
            <w:r w:rsidR="004C4D85" w:rsidRPr="005C517E"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Pr="005C517E" w:rsidRDefault="002B3188">
            <w:pPr>
              <w:rPr>
                <w:color w:val="C0504D" w:themeColor="accent2"/>
              </w:rPr>
            </w:pPr>
            <w: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</w:rPr>
              <w:t>34</w:t>
            </w:r>
            <w:r w:rsidR="004C4D85" w:rsidRPr="005C517E"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Pr="005C517E" w:rsidRDefault="004C4D85">
            <w:pPr>
              <w:rPr>
                <w:rFonts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</w:tc>
      </w:tr>
      <w:tr w:rsidR="004C4D85" w:rsidTr="00E031C3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4C4D8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D85" w:rsidRDefault="002B31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  <w:r w:rsidR="004C4D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D85" w:rsidRDefault="004C4D8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0F2B" w:rsidRDefault="00030F2B"/>
    <w:sectPr w:rsidR="00030F2B" w:rsidSect="00E077E7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ABF"/>
    <w:rsid w:val="00030F2B"/>
    <w:rsid w:val="0006551A"/>
    <w:rsid w:val="00080056"/>
    <w:rsid w:val="000B1893"/>
    <w:rsid w:val="000B2D10"/>
    <w:rsid w:val="001028AE"/>
    <w:rsid w:val="00107651"/>
    <w:rsid w:val="0013216C"/>
    <w:rsid w:val="001C0170"/>
    <w:rsid w:val="002135C0"/>
    <w:rsid w:val="002447E2"/>
    <w:rsid w:val="002B3188"/>
    <w:rsid w:val="002D33B1"/>
    <w:rsid w:val="002D3591"/>
    <w:rsid w:val="002D6D8A"/>
    <w:rsid w:val="002E3821"/>
    <w:rsid w:val="00300AB4"/>
    <w:rsid w:val="003514A0"/>
    <w:rsid w:val="003527C8"/>
    <w:rsid w:val="0038115D"/>
    <w:rsid w:val="003A6E43"/>
    <w:rsid w:val="003F5A2D"/>
    <w:rsid w:val="00432DFD"/>
    <w:rsid w:val="0044025B"/>
    <w:rsid w:val="004441C7"/>
    <w:rsid w:val="004A46F3"/>
    <w:rsid w:val="004C4D85"/>
    <w:rsid w:val="004E1426"/>
    <w:rsid w:val="004F5875"/>
    <w:rsid w:val="004F7E17"/>
    <w:rsid w:val="005103F8"/>
    <w:rsid w:val="00547A87"/>
    <w:rsid w:val="0056533C"/>
    <w:rsid w:val="00585782"/>
    <w:rsid w:val="00586ABD"/>
    <w:rsid w:val="005A05CE"/>
    <w:rsid w:val="005C517E"/>
    <w:rsid w:val="005D41F6"/>
    <w:rsid w:val="00643261"/>
    <w:rsid w:val="00653AF6"/>
    <w:rsid w:val="007050A0"/>
    <w:rsid w:val="00731B89"/>
    <w:rsid w:val="007A6F20"/>
    <w:rsid w:val="007A791D"/>
    <w:rsid w:val="007C5AD6"/>
    <w:rsid w:val="00846082"/>
    <w:rsid w:val="008503B3"/>
    <w:rsid w:val="0085547E"/>
    <w:rsid w:val="008A42D2"/>
    <w:rsid w:val="008B6CC1"/>
    <w:rsid w:val="008E37B1"/>
    <w:rsid w:val="008E65B9"/>
    <w:rsid w:val="00943EF9"/>
    <w:rsid w:val="009A3D60"/>
    <w:rsid w:val="009B1BCB"/>
    <w:rsid w:val="009C2A34"/>
    <w:rsid w:val="009D749E"/>
    <w:rsid w:val="00A17D5E"/>
    <w:rsid w:val="00A42C4A"/>
    <w:rsid w:val="00A5601B"/>
    <w:rsid w:val="00A83452"/>
    <w:rsid w:val="00AD5988"/>
    <w:rsid w:val="00AE76AB"/>
    <w:rsid w:val="00B17B58"/>
    <w:rsid w:val="00B73A5A"/>
    <w:rsid w:val="00BB0B96"/>
    <w:rsid w:val="00C01596"/>
    <w:rsid w:val="00C258DE"/>
    <w:rsid w:val="00C5284D"/>
    <w:rsid w:val="00C61326"/>
    <w:rsid w:val="00C7365A"/>
    <w:rsid w:val="00D00A1E"/>
    <w:rsid w:val="00D07F5D"/>
    <w:rsid w:val="00D11600"/>
    <w:rsid w:val="00D93EB0"/>
    <w:rsid w:val="00DA4D34"/>
    <w:rsid w:val="00E031C3"/>
    <w:rsid w:val="00E077E7"/>
    <w:rsid w:val="00E438A1"/>
    <w:rsid w:val="00EC4A00"/>
    <w:rsid w:val="00F01E19"/>
    <w:rsid w:val="00F46152"/>
    <w:rsid w:val="00F4677A"/>
    <w:rsid w:val="00F515A8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C3BBF-FDE6-4D09-8563-00AE8307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3A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858C-BADC-4F2C-B548-0D20DB04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74</cp:revision>
  <dcterms:created xsi:type="dcterms:W3CDTF">2011-11-02T04:15:00Z</dcterms:created>
  <dcterms:modified xsi:type="dcterms:W3CDTF">2022-09-23T10:58:00Z</dcterms:modified>
</cp:coreProperties>
</file>