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6E" w:rsidRPr="00ED5D3A" w:rsidRDefault="007F5F83" w:rsidP="00C544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ED5D3A">
        <w:rPr>
          <w:lang w:val="ru-RU"/>
        </w:rPr>
        <w:br/>
      </w:r>
      <w:r w:rsidR="00E046DD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E046DD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E046DD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школа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63"/>
        <w:gridCol w:w="4014"/>
      </w:tblGrid>
      <w:tr w:rsidR="00C5442D" w:rsidRPr="00E046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26E" w:rsidRPr="00ED5D3A" w:rsidRDefault="007F5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D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1426E" w:rsidRPr="00ED5D3A" w:rsidRDefault="007F5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МБОУ </w:t>
            </w:r>
            <w:r w:rsidR="00E0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Покров – </w:t>
            </w:r>
            <w:proofErr w:type="spellStart"/>
            <w:r w:rsidR="00E0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Рогульской</w:t>
            </w:r>
            <w:proofErr w:type="spellEnd"/>
            <w:r w:rsidR="00E0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0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ED5D3A">
              <w:rPr>
                <w:lang w:val="ru-RU"/>
              </w:rPr>
              <w:br/>
            </w:r>
            <w:r w:rsidRPr="00ED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ED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26.09.2023 №</w:t>
            </w:r>
            <w:r w:rsidR="00E0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ED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26E" w:rsidRPr="00E046DD" w:rsidRDefault="007F5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6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1426E" w:rsidRPr="00E046DD" w:rsidRDefault="00E04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0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7F5F83" w:rsidRPr="00E0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 w:rsidRPr="00E0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C544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="00C544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 Соколова</w:t>
            </w:r>
            <w:r w:rsidR="007F5F83" w:rsidRPr="00E046D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</w:t>
            </w:r>
            <w:r w:rsidR="00C544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7F5F83" w:rsidRPr="00E0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27.09.2023</w:t>
            </w:r>
          </w:p>
        </w:tc>
      </w:tr>
    </w:tbl>
    <w:p w:rsidR="00F1426E" w:rsidRPr="00ED5D3A" w:rsidRDefault="007F5F83" w:rsidP="006D6F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5D3A">
        <w:rPr>
          <w:lang w:val="ru-RU"/>
        </w:rPr>
        <w:br/>
      </w:r>
      <w:r w:rsidRPr="00ED5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МБОУ </w:t>
      </w:r>
      <w:r w:rsidR="008A0D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8A0D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Рогульской</w:t>
      </w:r>
      <w:proofErr w:type="spellEnd"/>
      <w:r w:rsidR="008A0D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ОШ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электронной информационно-образовательной среде МБОУ </w:t>
      </w:r>
      <w:r w:rsidR="006D6F2D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6D6F2D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6D6F2D">
        <w:rPr>
          <w:rFonts w:hAnsi="Times New Roman" w:cs="Times New Roman"/>
          <w:color w:val="000000"/>
          <w:sz w:val="24"/>
          <w:szCs w:val="24"/>
          <w:lang w:val="ru-RU"/>
        </w:rPr>
        <w:t xml:space="preserve"> ОШ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основного общего образования», уставом МБОУ</w:t>
      </w:r>
      <w:r w:rsidR="006D6F2D">
        <w:rPr>
          <w:rFonts w:hAnsi="Times New Roman" w:cs="Times New Roman"/>
          <w:color w:val="000000"/>
          <w:sz w:val="24"/>
          <w:szCs w:val="24"/>
          <w:lang w:val="ru-RU"/>
        </w:rPr>
        <w:t xml:space="preserve"> Покров – </w:t>
      </w:r>
      <w:proofErr w:type="spellStart"/>
      <w:r w:rsidR="006D6F2D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6D6F2D">
        <w:rPr>
          <w:rFonts w:hAnsi="Times New Roman" w:cs="Times New Roman"/>
          <w:color w:val="000000"/>
          <w:sz w:val="24"/>
          <w:szCs w:val="24"/>
          <w:lang w:val="ru-RU"/>
        </w:rPr>
        <w:t xml:space="preserve"> ОШ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F1426E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F1426E" w:rsidRPr="00ED5D3A" w:rsidRDefault="007F5F83" w:rsidP="00321B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F1426E" w:rsidRPr="00ED5D3A" w:rsidRDefault="007F5F83" w:rsidP="00321B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F1426E" w:rsidRPr="00ED5D3A" w:rsidRDefault="007F5F83" w:rsidP="00321B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F1426E" w:rsidRPr="00ED5D3A" w:rsidRDefault="007F5F83" w:rsidP="00321B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1426E" w:rsidRPr="00ED5D3A" w:rsidRDefault="007F5F83" w:rsidP="00321B7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 xml:space="preserve">2.4.1. Официальный сайт </w:t>
      </w:r>
      <w:hyperlink r:id="rId5" w:history="1">
        <w:r w:rsidR="0080092F" w:rsidRPr="0080092F">
          <w:rPr>
            <w:rStyle w:val="a3"/>
            <w:rFonts w:hAnsi="Times New Roman" w:cs="Times New Roman"/>
            <w:sz w:val="24"/>
            <w:szCs w:val="24"/>
            <w:lang w:val="ru-RU"/>
          </w:rPr>
          <w:t>https://prog-shpsh.edu.yar.ru/</w:t>
        </w:r>
      </w:hyperlink>
      <w:r w:rsidRPr="0080092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D5D3A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 xml:space="preserve">2.4.2. Федеральная государственная информационная система «Моя школа» </w:t>
      </w:r>
      <w:hyperlink r:id="rId6" w:history="1">
        <w:r w:rsidRPr="007F5F83">
          <w:rPr>
            <w:rStyle w:val="a3"/>
            <w:rFonts w:hAnsi="Times New Roman" w:cs="Times New Roman"/>
            <w:sz w:val="24"/>
            <w:szCs w:val="24"/>
          </w:rPr>
          <w:t>https</w:t>
        </w:r>
        <w:r w:rsidRPr="007F5F83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F5F83">
          <w:rPr>
            <w:rStyle w:val="a3"/>
            <w:rFonts w:hAnsi="Times New Roman" w:cs="Times New Roman"/>
            <w:sz w:val="24"/>
            <w:szCs w:val="24"/>
          </w:rPr>
          <w:t>myschool</w:t>
        </w:r>
        <w:proofErr w:type="spellEnd"/>
        <w:r w:rsidRPr="007F5F8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7F5F83">
          <w:rPr>
            <w:rStyle w:val="a3"/>
            <w:rFonts w:hAnsi="Times New Roman" w:cs="Times New Roman"/>
            <w:sz w:val="24"/>
            <w:szCs w:val="24"/>
          </w:rPr>
          <w:t>edu</w:t>
        </w:r>
        <w:proofErr w:type="spellEnd"/>
        <w:r w:rsidRPr="007F5F8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7F5F83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  <w:r w:rsidRPr="007F5F8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</w:hyperlink>
      <w:r w:rsidRPr="00ED5D3A">
        <w:rPr>
          <w:rFonts w:hAnsi="Times New Roman" w:cs="Times New Roman"/>
          <w:color w:val="FF0000"/>
          <w:sz w:val="24"/>
          <w:szCs w:val="24"/>
          <w:lang w:val="ru-RU"/>
        </w:rPr>
        <w:t xml:space="preserve">, 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</w:t>
      </w:r>
      <w:bookmarkStart w:id="0" w:name="_GoBack"/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bookmarkEnd w:id="0"/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равительством РФ.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 xml:space="preserve">2.4.3. АИС «Электронная </w:t>
      </w:r>
      <w:r w:rsidR="001146F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146F1">
        <w:rPr>
          <w:rFonts w:hAnsi="Times New Roman" w:cs="Times New Roman"/>
          <w:sz w:val="24"/>
          <w:szCs w:val="24"/>
          <w:lang w:val="ru-RU"/>
        </w:rPr>
        <w:t>,</w:t>
      </w:r>
      <w:r w:rsidRPr="00ED5D3A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F1426E" w:rsidRPr="00ED5D3A" w:rsidRDefault="007F5F83" w:rsidP="00321B7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F1426E" w:rsidRDefault="007F5F83" w:rsidP="00321B7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426E" w:rsidRDefault="007F5F83" w:rsidP="00321B7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F1426E" w:rsidRPr="00ED5D3A" w:rsidRDefault="00F1426E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F1426E" w:rsidRDefault="007F5F83" w:rsidP="00321B7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426E" w:rsidRDefault="007F5F83" w:rsidP="00321B7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F1426E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1426E" w:rsidRPr="00ED5D3A" w:rsidRDefault="007F5F83" w:rsidP="00321B7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F1426E" w:rsidRPr="00ED5D3A" w:rsidRDefault="007F5F83" w:rsidP="00321B7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F1426E" w:rsidRPr="00ED5D3A" w:rsidRDefault="007F5F83" w:rsidP="00321B7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F1426E" w:rsidRPr="00ED5D3A" w:rsidRDefault="007F5F83" w:rsidP="00321B7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F1426E" w:rsidRPr="00ED5D3A" w:rsidRDefault="007F5F83" w:rsidP="00321B7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F1426E" w:rsidRPr="003B32BA" w:rsidRDefault="007F5F83" w:rsidP="00321B7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F1426E" w:rsidRDefault="007F5F83" w:rsidP="00321B7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426E" w:rsidRPr="00ED5D3A" w:rsidRDefault="007F5F83" w:rsidP="00321B7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F1426E" w:rsidRPr="00ED5D3A" w:rsidRDefault="007F5F83" w:rsidP="00321B7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F1426E" w:rsidRPr="00ED5D3A" w:rsidRDefault="007F5F83" w:rsidP="00321B7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F1426E" w:rsidRPr="00ED5D3A" w:rsidRDefault="007F5F83" w:rsidP="00321B7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F1426E" w:rsidRPr="00ED5D3A" w:rsidRDefault="007F5F83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3A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F1426E" w:rsidRPr="00ED5D3A" w:rsidRDefault="00F1426E" w:rsidP="00321B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1426E" w:rsidRPr="00ED5D3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C1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C6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520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31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42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1C41"/>
    <w:rsid w:val="001146F1"/>
    <w:rsid w:val="002A1690"/>
    <w:rsid w:val="002D33B1"/>
    <w:rsid w:val="002D3591"/>
    <w:rsid w:val="00321B79"/>
    <w:rsid w:val="003514A0"/>
    <w:rsid w:val="003B32BA"/>
    <w:rsid w:val="004F7E17"/>
    <w:rsid w:val="005A05CE"/>
    <w:rsid w:val="00653AF6"/>
    <w:rsid w:val="006D6F2D"/>
    <w:rsid w:val="007F5F83"/>
    <w:rsid w:val="0080092F"/>
    <w:rsid w:val="008A0DAF"/>
    <w:rsid w:val="00B73A5A"/>
    <w:rsid w:val="00C5442D"/>
    <w:rsid w:val="00E046DD"/>
    <w:rsid w:val="00E438A1"/>
    <w:rsid w:val="00ED5D3A"/>
    <w:rsid w:val="00F01E19"/>
    <w:rsid w:val="00F1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6495-E15D-4526-AAFC-4ACE9968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009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5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5" Type="http://schemas.openxmlformats.org/officeDocument/2006/relationships/hyperlink" Target="https://prog-shpsh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АСИОУ</cp:lastModifiedBy>
  <cp:revision>13</cp:revision>
  <dcterms:created xsi:type="dcterms:W3CDTF">2011-11-02T04:15:00Z</dcterms:created>
  <dcterms:modified xsi:type="dcterms:W3CDTF">2023-10-09T12:21:00Z</dcterms:modified>
</cp:coreProperties>
</file>