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58" w:rsidRDefault="003D3C58" w:rsidP="003D3C58">
      <w:pPr>
        <w:pStyle w:val="a3"/>
        <w:spacing w:before="66"/>
        <w:ind w:left="609" w:right="106" w:firstLine="1872"/>
        <w:jc w:val="right"/>
      </w:pPr>
      <w:r>
        <w:t>Приложение</w:t>
      </w:r>
      <w:r>
        <w:rPr>
          <w:spacing w:val="-15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rPr>
          <w:spacing w:val="-2"/>
        </w:rPr>
        <w:t xml:space="preserve">№96 </w:t>
      </w:r>
      <w:r>
        <w:t>от 20.12.2021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</w:p>
    <w:p w:rsidR="003D3C58" w:rsidRDefault="003D3C58" w:rsidP="003D3C58">
      <w:pPr>
        <w:pStyle w:val="a3"/>
        <w:ind w:left="443" w:right="106" w:firstLine="2261"/>
        <w:jc w:val="right"/>
        <w:rPr>
          <w:spacing w:val="-2"/>
        </w:rPr>
      </w:pPr>
      <w:r>
        <w:rPr>
          <w:spacing w:val="-2"/>
        </w:rPr>
        <w:t xml:space="preserve">Утверждаю: </w:t>
      </w:r>
    </w:p>
    <w:p w:rsidR="003D3C58" w:rsidRDefault="003D3C58" w:rsidP="003D3C58">
      <w:pPr>
        <w:pStyle w:val="a3"/>
        <w:ind w:left="443" w:right="106" w:firstLine="2261"/>
        <w:jc w:val="right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Покров-Рогульской</w:t>
      </w:r>
      <w:proofErr w:type="spellEnd"/>
      <w:r>
        <w:rPr>
          <w:spacing w:val="-3"/>
        </w:rPr>
        <w:t xml:space="preserve"> О</w:t>
      </w:r>
      <w:r>
        <w:rPr>
          <w:spacing w:val="-5"/>
        </w:rPr>
        <w:t>Ш</w:t>
      </w:r>
    </w:p>
    <w:p w:rsidR="003D3C58" w:rsidRDefault="003D3C58" w:rsidP="003D3C58">
      <w:pPr>
        <w:spacing w:before="90"/>
        <w:ind w:left="1507" w:right="1153"/>
        <w:jc w:val="right"/>
        <w:rPr>
          <w:b/>
          <w:spacing w:val="-2"/>
          <w:sz w:val="24"/>
        </w:rPr>
      </w:pPr>
      <w:r>
        <w:rPr>
          <w:u w:val="single"/>
        </w:rPr>
        <w:t xml:space="preserve">                                           Т.А.Соколова</w:t>
      </w:r>
    </w:p>
    <w:p w:rsidR="003D3C58" w:rsidRDefault="003D3C58">
      <w:pPr>
        <w:spacing w:before="90"/>
        <w:ind w:left="1507" w:right="1153"/>
        <w:jc w:val="center"/>
        <w:rPr>
          <w:b/>
          <w:spacing w:val="-2"/>
          <w:sz w:val="24"/>
        </w:rPr>
      </w:pPr>
    </w:p>
    <w:p w:rsidR="007B27A8" w:rsidRDefault="00A65B6D">
      <w:pPr>
        <w:spacing w:before="90"/>
        <w:ind w:left="1507" w:right="1153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7B27A8" w:rsidRDefault="00A65B6D">
      <w:pPr>
        <w:ind w:left="1564" w:right="115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Центре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естественно-научной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z w:val="24"/>
        </w:rPr>
        <w:t xml:space="preserve"> направленностей «Точка роста»</w:t>
      </w:r>
    </w:p>
    <w:p w:rsidR="007B27A8" w:rsidRDefault="007B27A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B27A8" w:rsidRDefault="00A65B6D">
      <w:pPr>
        <w:pStyle w:val="a5"/>
        <w:numPr>
          <w:ilvl w:val="0"/>
          <w:numId w:val="4"/>
        </w:numPr>
        <w:tabs>
          <w:tab w:val="left" w:pos="702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7B27A8" w:rsidRDefault="00A65B6D">
      <w:pPr>
        <w:pStyle w:val="a5"/>
        <w:numPr>
          <w:ilvl w:val="1"/>
          <w:numId w:val="4"/>
        </w:numPr>
        <w:tabs>
          <w:tab w:val="left" w:pos="1278"/>
        </w:tabs>
        <w:ind w:hanging="457"/>
        <w:rPr>
          <w:sz w:val="24"/>
        </w:rPr>
      </w:pPr>
      <w:r>
        <w:rPr>
          <w:sz w:val="24"/>
        </w:rPr>
        <w:t>Центр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технологической</w:t>
      </w:r>
      <w:proofErr w:type="gramEnd"/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направленностей</w:t>
      </w:r>
    </w:p>
    <w:p w:rsidR="007B27A8" w:rsidRDefault="00A65B6D">
      <w:pPr>
        <w:pStyle w:val="a3"/>
        <w:ind w:right="110" w:firstLine="0"/>
      </w:pPr>
      <w:r>
        <w:t>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B27A8" w:rsidRDefault="00A65B6D">
      <w:pPr>
        <w:pStyle w:val="a5"/>
        <w:numPr>
          <w:ilvl w:val="1"/>
          <w:numId w:val="4"/>
        </w:numPr>
        <w:tabs>
          <w:tab w:val="left" w:pos="1305"/>
        </w:tabs>
        <w:spacing w:before="1"/>
        <w:ind w:left="102" w:right="108" w:firstLine="719"/>
        <w:rPr>
          <w:sz w:val="24"/>
        </w:rPr>
      </w:pPr>
      <w:r>
        <w:rPr>
          <w:sz w:val="24"/>
        </w:rPr>
        <w:t xml:space="preserve">Центр является структурным подразделением образовательной организации МБОУ </w:t>
      </w:r>
      <w:proofErr w:type="spellStart"/>
      <w:r>
        <w:rPr>
          <w:sz w:val="24"/>
        </w:rPr>
        <w:t>Покров-Рогульской</w:t>
      </w:r>
      <w:proofErr w:type="spellEnd"/>
      <w:r>
        <w:rPr>
          <w:sz w:val="24"/>
        </w:rPr>
        <w:t xml:space="preserve"> О</w:t>
      </w:r>
      <w:r>
        <w:rPr>
          <w:sz w:val="24"/>
        </w:rPr>
        <w:t>Ш 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Учреждение) и не является отдельным юридическим </w:t>
      </w:r>
      <w:r>
        <w:rPr>
          <w:spacing w:val="-2"/>
          <w:sz w:val="24"/>
        </w:rPr>
        <w:t>лицом.</w:t>
      </w:r>
    </w:p>
    <w:p w:rsidR="007B27A8" w:rsidRDefault="00A65B6D">
      <w:pPr>
        <w:pStyle w:val="a5"/>
        <w:numPr>
          <w:ilvl w:val="1"/>
          <w:numId w:val="4"/>
        </w:numPr>
        <w:tabs>
          <w:tab w:val="left" w:pos="1293"/>
        </w:tabs>
        <w:ind w:left="102" w:right="107" w:firstLine="719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от</w:t>
      </w:r>
      <w:r>
        <w:rPr>
          <w:spacing w:val="40"/>
          <w:sz w:val="24"/>
        </w:rPr>
        <w:t xml:space="preserve"> </w:t>
      </w:r>
      <w:r>
        <w:rPr>
          <w:sz w:val="24"/>
        </w:rPr>
        <w:t>29 декабря 2012 г. № 273-ФЗ «Об образовании в Российской Федерации», другими нормативными документами Министерства</w:t>
      </w:r>
      <w:r>
        <w:rPr>
          <w:sz w:val="24"/>
        </w:rPr>
        <w:t xml:space="preserve"> просвещения Российской Федерации, иными нормативными правовыми актами Российской Федерации и Департамента образования Ярославской области, программой развития Центра на текущий год, планами работы, утвержденными учредителем и настоящим Положением.</w:t>
      </w:r>
    </w:p>
    <w:p w:rsidR="007B27A8" w:rsidRDefault="00A65B6D">
      <w:pPr>
        <w:pStyle w:val="a5"/>
        <w:numPr>
          <w:ilvl w:val="1"/>
          <w:numId w:val="4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7B27A8" w:rsidRDefault="00A65B6D">
      <w:pPr>
        <w:pStyle w:val="a5"/>
        <w:numPr>
          <w:ilvl w:val="0"/>
          <w:numId w:val="4"/>
        </w:numPr>
        <w:tabs>
          <w:tab w:val="left" w:pos="1422"/>
        </w:tabs>
        <w:ind w:left="1422" w:hanging="241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</w:t>
      </w:r>
    </w:p>
    <w:p w:rsidR="007B27A8" w:rsidRDefault="00A65B6D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B27A8" w:rsidRDefault="00A65B6D">
      <w:pPr>
        <w:pStyle w:val="a3"/>
        <w:ind w:right="106" w:firstLine="707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</w:t>
      </w:r>
      <w:r>
        <w:t>льных программ цифрового, естественнонаучного, технического профилей,</w:t>
      </w:r>
    </w:p>
    <w:p w:rsidR="007B27A8" w:rsidRDefault="00A65B6D">
      <w:pPr>
        <w:pStyle w:val="a3"/>
        <w:spacing w:before="1"/>
        <w:ind w:right="105" w:firstLine="707"/>
      </w:pPr>
      <w:r>
        <w:t xml:space="preserve">обновление содержания и совершенствование методов обучения предметных областей «Технология», </w:t>
      </w:r>
      <w:r>
        <w:t>«Физика», «Химия», «Биология».</w:t>
      </w:r>
    </w:p>
    <w:p w:rsidR="007B27A8" w:rsidRPr="00A65B6D" w:rsidRDefault="00A65B6D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Центра:</w:t>
      </w:r>
    </w:p>
    <w:p w:rsidR="007B27A8" w:rsidRPr="00A65B6D" w:rsidRDefault="00A65B6D" w:rsidP="00A65B6D">
      <w:pPr>
        <w:pStyle w:val="a5"/>
        <w:numPr>
          <w:ilvl w:val="2"/>
          <w:numId w:val="3"/>
        </w:numPr>
        <w:tabs>
          <w:tab w:val="left" w:pos="1506"/>
        </w:tabs>
        <w:ind w:right="112" w:firstLine="719"/>
        <w:rPr>
          <w:sz w:val="24"/>
        </w:rPr>
      </w:pPr>
      <w:r>
        <w:rPr>
          <w:sz w:val="24"/>
        </w:rPr>
        <w:t>обновление содержан</w:t>
      </w:r>
      <w:r>
        <w:rPr>
          <w:sz w:val="24"/>
        </w:rPr>
        <w:t>ия преподавания основных общеобразовательных программ</w:t>
      </w:r>
      <w:r w:rsidRPr="00A65B6D">
        <w:rPr>
          <w:sz w:val="24"/>
        </w:rPr>
        <w:t xml:space="preserve"> </w:t>
      </w:r>
      <w:r>
        <w:rPr>
          <w:sz w:val="24"/>
        </w:rPr>
        <w:t>по</w:t>
      </w:r>
      <w:r w:rsidRPr="00A65B6D">
        <w:rPr>
          <w:sz w:val="24"/>
        </w:rPr>
        <w:t xml:space="preserve"> </w:t>
      </w:r>
      <w:r>
        <w:rPr>
          <w:sz w:val="24"/>
        </w:rPr>
        <w:t>предметным</w:t>
      </w:r>
      <w:r w:rsidRPr="00A65B6D">
        <w:rPr>
          <w:sz w:val="24"/>
        </w:rPr>
        <w:t xml:space="preserve"> </w:t>
      </w:r>
      <w:r>
        <w:rPr>
          <w:sz w:val="24"/>
        </w:rPr>
        <w:t>областям</w:t>
      </w:r>
      <w:r w:rsidRPr="00A65B6D">
        <w:rPr>
          <w:sz w:val="24"/>
        </w:rPr>
        <w:t xml:space="preserve"> </w:t>
      </w:r>
      <w:r>
        <w:rPr>
          <w:sz w:val="24"/>
        </w:rPr>
        <w:t>«Технология»,</w:t>
      </w:r>
      <w:r w:rsidRPr="00A65B6D">
        <w:rPr>
          <w:sz w:val="24"/>
        </w:rPr>
        <w:t xml:space="preserve"> </w:t>
      </w:r>
      <w:r w:rsidRPr="00A65B6D">
        <w:rPr>
          <w:sz w:val="24"/>
        </w:rPr>
        <w:t>«Физика»,</w:t>
      </w:r>
      <w:r w:rsidRPr="00A65B6D">
        <w:rPr>
          <w:sz w:val="24"/>
        </w:rPr>
        <w:t xml:space="preserve"> </w:t>
      </w:r>
      <w:r w:rsidRPr="00A65B6D">
        <w:rPr>
          <w:sz w:val="24"/>
        </w:rPr>
        <w:t>«Химия», «Биология»</w:t>
      </w:r>
      <w:r w:rsidRPr="00A65B6D">
        <w:rPr>
          <w:sz w:val="24"/>
        </w:rPr>
        <w:t xml:space="preserve"> </w:t>
      </w:r>
      <w:r w:rsidRPr="00A65B6D">
        <w:rPr>
          <w:sz w:val="24"/>
        </w:rPr>
        <w:t>на</w:t>
      </w:r>
      <w:r w:rsidRPr="00A65B6D">
        <w:rPr>
          <w:sz w:val="24"/>
        </w:rPr>
        <w:t xml:space="preserve"> </w:t>
      </w:r>
      <w:r w:rsidRPr="00A65B6D">
        <w:rPr>
          <w:sz w:val="24"/>
        </w:rPr>
        <w:t>обновленном</w:t>
      </w:r>
      <w:r w:rsidRPr="00A65B6D">
        <w:rPr>
          <w:sz w:val="24"/>
        </w:rPr>
        <w:t xml:space="preserve"> </w:t>
      </w:r>
      <w:r w:rsidRPr="00A65B6D">
        <w:rPr>
          <w:sz w:val="24"/>
        </w:rPr>
        <w:t>учебном</w:t>
      </w:r>
      <w:r w:rsidRPr="00A65B6D">
        <w:rPr>
          <w:sz w:val="24"/>
        </w:rPr>
        <w:t xml:space="preserve"> </w:t>
      </w:r>
      <w:r w:rsidRPr="00A65B6D">
        <w:rPr>
          <w:sz w:val="24"/>
        </w:rPr>
        <w:t>оборудовании;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506"/>
        </w:tabs>
        <w:ind w:right="112" w:firstLine="719"/>
        <w:rPr>
          <w:sz w:val="24"/>
        </w:rPr>
      </w:pPr>
      <w:r>
        <w:rPr>
          <w:sz w:val="24"/>
        </w:rPr>
        <w:t xml:space="preserve">создание условий для реализации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общеобразовательных про</w:t>
      </w:r>
      <w:r>
        <w:rPr>
          <w:sz w:val="24"/>
        </w:rPr>
        <w:t xml:space="preserve">грамм дополнительного образования цифрового, естественнонаучного, технического </w:t>
      </w:r>
      <w:r>
        <w:rPr>
          <w:spacing w:val="-2"/>
          <w:sz w:val="24"/>
        </w:rPr>
        <w:t>профилей;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547"/>
        </w:tabs>
        <w:ind w:right="110" w:firstLine="719"/>
        <w:rPr>
          <w:sz w:val="24"/>
        </w:rPr>
      </w:pPr>
      <w:r>
        <w:rPr>
          <w:sz w:val="24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</w:t>
      </w:r>
      <w:r>
        <w:rPr>
          <w:sz w:val="24"/>
        </w:rPr>
        <w:t xml:space="preserve">полнительного образования, а также единством </w:t>
      </w:r>
      <w:proofErr w:type="gramStart"/>
      <w:r>
        <w:rPr>
          <w:sz w:val="24"/>
        </w:rPr>
        <w:t xml:space="preserve">методических </w:t>
      </w:r>
      <w:r>
        <w:rPr>
          <w:spacing w:val="-2"/>
          <w:sz w:val="24"/>
        </w:rPr>
        <w:t>подходов</w:t>
      </w:r>
      <w:proofErr w:type="gramEnd"/>
      <w:r>
        <w:rPr>
          <w:spacing w:val="-2"/>
          <w:sz w:val="24"/>
        </w:rPr>
        <w:t>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434"/>
        </w:tabs>
        <w:spacing w:before="1"/>
        <w:ind w:right="109" w:firstLine="719"/>
        <w:rPr>
          <w:sz w:val="24"/>
        </w:rPr>
      </w:pPr>
      <w:r>
        <w:rPr>
          <w:sz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</w:t>
      </w:r>
      <w:r>
        <w:rPr>
          <w:sz w:val="24"/>
        </w:rPr>
        <w:t>ательской деятельности обучающихся;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612"/>
        </w:tabs>
        <w:ind w:right="104" w:firstLine="719"/>
        <w:rPr>
          <w:sz w:val="24"/>
        </w:rPr>
      </w:pPr>
      <w:r>
        <w:rPr>
          <w:sz w:val="24"/>
        </w:rP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</w:t>
      </w:r>
      <w:r>
        <w:rPr>
          <w:spacing w:val="-2"/>
          <w:sz w:val="24"/>
        </w:rPr>
        <w:t>технологий;</w:t>
      </w:r>
    </w:p>
    <w:p w:rsidR="007B27A8" w:rsidRDefault="007B27A8">
      <w:pPr>
        <w:jc w:val="both"/>
        <w:rPr>
          <w:sz w:val="24"/>
        </w:rPr>
        <w:sectPr w:rsidR="007B27A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B27A8" w:rsidRDefault="00A65B6D">
      <w:pPr>
        <w:pStyle w:val="a5"/>
        <w:numPr>
          <w:ilvl w:val="2"/>
          <w:numId w:val="3"/>
        </w:numPr>
        <w:tabs>
          <w:tab w:val="left" w:pos="1506"/>
        </w:tabs>
        <w:spacing w:before="66"/>
        <w:ind w:right="112" w:firstLine="719"/>
        <w:rPr>
          <w:sz w:val="24"/>
        </w:rPr>
      </w:pPr>
      <w:r>
        <w:rPr>
          <w:sz w:val="24"/>
        </w:rPr>
        <w:lastRenderedPageBreak/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696"/>
        </w:tabs>
        <w:ind w:right="107" w:firstLine="719"/>
        <w:rPr>
          <w:sz w:val="24"/>
        </w:rPr>
      </w:pPr>
      <w:r>
        <w:rPr>
          <w:sz w:val="24"/>
        </w:rPr>
        <w:t xml:space="preserve">информационное сопровождение деятельности Центра, развитие </w:t>
      </w:r>
      <w:proofErr w:type="spellStart"/>
      <w:r>
        <w:rPr>
          <w:sz w:val="24"/>
        </w:rPr>
        <w:t>медиаграмотности</w:t>
      </w:r>
      <w:proofErr w:type="spellEnd"/>
      <w:r>
        <w:rPr>
          <w:sz w:val="24"/>
        </w:rPr>
        <w:t xml:space="preserve">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461"/>
        </w:tabs>
        <w:spacing w:before="1"/>
        <w:ind w:right="112" w:firstLine="719"/>
        <w:rPr>
          <w:sz w:val="24"/>
        </w:rPr>
      </w:pPr>
      <w:r>
        <w:rPr>
          <w:sz w:val="24"/>
        </w:rPr>
        <w:t>организационно-содержате</w:t>
      </w:r>
      <w:r>
        <w:rPr>
          <w:sz w:val="24"/>
        </w:rPr>
        <w:t>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458"/>
        </w:tabs>
        <w:ind w:right="112" w:firstLine="719"/>
        <w:rPr>
          <w:sz w:val="24"/>
        </w:rPr>
      </w:pPr>
      <w:r>
        <w:rPr>
          <w:sz w:val="24"/>
        </w:rPr>
        <w:t>создание и развитие общественного движения школьников на базе Центра,</w:t>
      </w:r>
      <w:r>
        <w:rPr>
          <w:sz w:val="24"/>
        </w:rPr>
        <w:t xml:space="preserve">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B27A8" w:rsidRDefault="00A65B6D">
      <w:pPr>
        <w:pStyle w:val="a5"/>
        <w:numPr>
          <w:ilvl w:val="2"/>
          <w:numId w:val="3"/>
        </w:numPr>
        <w:tabs>
          <w:tab w:val="left" w:pos="1569"/>
        </w:tabs>
        <w:ind w:right="110" w:firstLine="719"/>
        <w:rPr>
          <w:sz w:val="24"/>
        </w:rPr>
      </w:pPr>
      <w:proofErr w:type="gramStart"/>
      <w:r>
        <w:rPr>
          <w:sz w:val="24"/>
        </w:rPr>
        <w:t>обеспечение реализации мер по непрерывному развитию педагогических и управленческих кадров, включая повышение квалификации и профе</w:t>
      </w:r>
      <w:r>
        <w:rPr>
          <w:sz w:val="24"/>
        </w:rPr>
        <w:t>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 профилей.</w:t>
      </w:r>
      <w:proofErr w:type="gramEnd"/>
    </w:p>
    <w:p w:rsidR="007B27A8" w:rsidRDefault="00A65B6D">
      <w:pPr>
        <w:pStyle w:val="a5"/>
        <w:numPr>
          <w:ilvl w:val="1"/>
          <w:numId w:val="3"/>
        </w:numPr>
        <w:tabs>
          <w:tab w:val="left" w:pos="1415"/>
        </w:tabs>
        <w:ind w:left="102" w:right="104" w:firstLine="719"/>
        <w:rPr>
          <w:sz w:val="24"/>
        </w:rPr>
      </w:pPr>
      <w:r>
        <w:rPr>
          <w:sz w:val="24"/>
        </w:rPr>
        <w:t>Выполняя эти задачи, Центр является структурным подразделением Учреждения,</w:t>
      </w:r>
      <w:r>
        <w:rPr>
          <w:sz w:val="24"/>
        </w:rPr>
        <w:t xml:space="preserve"> входит в состав региональной сети Центров образования естественн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научной и технологической направленностей «Точка роста» и функционирует как:</w:t>
      </w:r>
    </w:p>
    <w:p w:rsidR="007B27A8" w:rsidRDefault="00A65B6D">
      <w:pPr>
        <w:pStyle w:val="a5"/>
        <w:numPr>
          <w:ilvl w:val="0"/>
          <w:numId w:val="2"/>
        </w:numPr>
        <w:tabs>
          <w:tab w:val="left" w:pos="1221"/>
        </w:tabs>
        <w:ind w:right="109" w:firstLine="719"/>
        <w:rPr>
          <w:sz w:val="24"/>
        </w:rPr>
      </w:pPr>
      <w:r>
        <w:rPr>
          <w:sz w:val="24"/>
        </w:rPr>
        <w:t>образовательный центр, реализующий основные и дополнительные общеобразовательные программы цифрового,</w:t>
      </w:r>
      <w:r>
        <w:rPr>
          <w:sz w:val="24"/>
        </w:rPr>
        <w:t xml:space="preserve"> естественнонаучного, технического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7B27A8" w:rsidRDefault="00A65B6D">
      <w:pPr>
        <w:pStyle w:val="a5"/>
        <w:numPr>
          <w:ilvl w:val="0"/>
          <w:numId w:val="2"/>
        </w:numPr>
        <w:tabs>
          <w:tab w:val="left" w:pos="983"/>
        </w:tabs>
        <w:spacing w:before="1"/>
        <w:ind w:right="112" w:firstLine="719"/>
        <w:rPr>
          <w:sz w:val="24"/>
        </w:rPr>
      </w:pPr>
      <w:r>
        <w:rPr>
          <w:sz w:val="24"/>
        </w:rPr>
        <w:t>выполняет функцию общественного пространства для развития общекультурных ко</w:t>
      </w:r>
      <w:r>
        <w:rPr>
          <w:sz w:val="24"/>
        </w:rPr>
        <w:t>мпетенций, цифрового образования, проектной деятельности, творческой самореализации детей, педагогов, родительской общественности</w:t>
      </w:r>
    </w:p>
    <w:p w:rsidR="007B27A8" w:rsidRDefault="00A65B6D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:</w:t>
      </w:r>
    </w:p>
    <w:p w:rsidR="007B27A8" w:rsidRDefault="00A65B6D">
      <w:pPr>
        <w:pStyle w:val="a5"/>
        <w:numPr>
          <w:ilvl w:val="0"/>
          <w:numId w:val="2"/>
        </w:numPr>
        <w:tabs>
          <w:tab w:val="left" w:pos="962"/>
        </w:tabs>
        <w:ind w:left="961" w:hanging="141"/>
        <w:rPr>
          <w:sz w:val="24"/>
        </w:rPr>
      </w:pPr>
      <w:r>
        <w:rPr>
          <w:spacing w:val="-2"/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организациями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сетевого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7B27A8" w:rsidRDefault="00A65B6D">
      <w:pPr>
        <w:pStyle w:val="a5"/>
        <w:numPr>
          <w:ilvl w:val="0"/>
          <w:numId w:val="2"/>
        </w:numPr>
        <w:tabs>
          <w:tab w:val="left" w:pos="962"/>
        </w:tabs>
        <w:ind w:left="961" w:hanging="141"/>
        <w:rPr>
          <w:sz w:val="24"/>
        </w:rPr>
      </w:pPr>
      <w:r>
        <w:rPr>
          <w:spacing w:val="-2"/>
          <w:sz w:val="24"/>
        </w:rPr>
        <w:t>использует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7B27A8" w:rsidRDefault="00A65B6D">
      <w:pPr>
        <w:pStyle w:val="a5"/>
        <w:numPr>
          <w:ilvl w:val="0"/>
          <w:numId w:val="4"/>
        </w:numPr>
        <w:tabs>
          <w:tab w:val="left" w:pos="1422"/>
        </w:tabs>
        <w:ind w:left="1422"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Центром</w:t>
      </w:r>
    </w:p>
    <w:p w:rsidR="007B27A8" w:rsidRDefault="00A65B6D">
      <w:pPr>
        <w:pStyle w:val="a5"/>
        <w:numPr>
          <w:ilvl w:val="1"/>
          <w:numId w:val="1"/>
        </w:numPr>
        <w:tabs>
          <w:tab w:val="left" w:pos="1468"/>
        </w:tabs>
        <w:ind w:right="103" w:firstLine="719"/>
        <w:rPr>
          <w:sz w:val="24"/>
        </w:rPr>
      </w:pPr>
      <w:r>
        <w:rPr>
          <w:sz w:val="24"/>
        </w:rPr>
        <w:t>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</w:t>
      </w:r>
      <w:r>
        <w:rPr>
          <w:sz w:val="24"/>
        </w:rPr>
        <w:t>ния.</w:t>
      </w:r>
    </w:p>
    <w:p w:rsidR="007B27A8" w:rsidRDefault="00A65B6D">
      <w:pPr>
        <w:pStyle w:val="a5"/>
        <w:numPr>
          <w:ilvl w:val="1"/>
          <w:numId w:val="1"/>
        </w:numPr>
        <w:tabs>
          <w:tab w:val="left" w:pos="1261"/>
        </w:tabs>
        <w:ind w:right="114" w:firstLine="719"/>
        <w:rPr>
          <w:sz w:val="24"/>
        </w:rPr>
      </w:pPr>
      <w:r>
        <w:rPr>
          <w:sz w:val="24"/>
        </w:rPr>
        <w:t>Директор Учреждения по согласованию с учредителем Учреждения назначает распорядительным актом руководителя Центра.</w:t>
      </w:r>
    </w:p>
    <w:p w:rsidR="007B27A8" w:rsidRDefault="00A65B6D">
      <w:pPr>
        <w:pStyle w:val="a3"/>
        <w:ind w:right="110"/>
      </w:pPr>
      <w:r>
        <w:t xml:space="preserve">Руководителем Центра может быть назначен один из заместителей директора </w:t>
      </w:r>
      <w:proofErr w:type="gramStart"/>
      <w:r>
        <w:t>Учреждения</w:t>
      </w:r>
      <w:proofErr w:type="gramEnd"/>
      <w:r>
        <w:t xml:space="preserve"> в рамках исполняемых им должностных обязанностей либо</w:t>
      </w:r>
      <w:r>
        <w:t xml:space="preserve">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</w:t>
      </w:r>
      <w:r>
        <w:rPr>
          <w:spacing w:val="-2"/>
        </w:rPr>
        <w:t>совместительству.</w:t>
      </w:r>
    </w:p>
    <w:p w:rsidR="007B27A8" w:rsidRDefault="00A65B6D">
      <w:pPr>
        <w:pStyle w:val="a3"/>
        <w:ind w:right="113"/>
      </w:pPr>
      <w:r>
        <w:t>Размер ставки и оплаты труда руководителя Центра определяется директором Учреждения в с</w:t>
      </w:r>
      <w:r>
        <w:t>оответствии и в пределах фонда оплаты труда.</w:t>
      </w:r>
    </w:p>
    <w:p w:rsidR="007B27A8" w:rsidRDefault="00A65B6D">
      <w:pPr>
        <w:pStyle w:val="a5"/>
        <w:numPr>
          <w:ilvl w:val="1"/>
          <w:numId w:val="1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Центром;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51"/>
        </w:tabs>
        <w:spacing w:before="1"/>
        <w:ind w:left="102" w:right="112" w:firstLine="719"/>
        <w:rPr>
          <w:sz w:val="24"/>
        </w:rPr>
      </w:pPr>
      <w:r>
        <w:rPr>
          <w:sz w:val="24"/>
        </w:rPr>
        <w:t>согласовывать программы развития, планы работ, отчеты и сметы расходов Центра с директором Учреждения;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582"/>
          <w:tab w:val="left" w:pos="1583"/>
          <w:tab w:val="left" w:pos="3158"/>
          <w:tab w:val="left" w:pos="4340"/>
          <w:tab w:val="left" w:pos="5299"/>
          <w:tab w:val="left" w:pos="5771"/>
          <w:tab w:val="left" w:pos="7397"/>
          <w:tab w:val="left" w:pos="7731"/>
        </w:tabs>
        <w:ind w:left="102" w:right="111" w:firstLine="719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2"/>
          <w:sz w:val="24"/>
        </w:rPr>
        <w:t>интересы</w:t>
      </w:r>
      <w:r>
        <w:rPr>
          <w:sz w:val="24"/>
        </w:rPr>
        <w:tab/>
      </w:r>
      <w:r>
        <w:rPr>
          <w:spacing w:val="-2"/>
          <w:sz w:val="24"/>
        </w:rPr>
        <w:t>Центра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доверенности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муниципальных, </w:t>
      </w:r>
      <w:r>
        <w:rPr>
          <w:sz w:val="24"/>
        </w:rPr>
        <w:t>государственных органах региона, организациях для реализации целей и задач Центра;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отчитываться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Центра;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41"/>
        </w:tabs>
        <w:ind w:left="102" w:right="112" w:firstLine="719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 Уч</w:t>
      </w:r>
      <w:r>
        <w:rPr>
          <w:sz w:val="24"/>
        </w:rPr>
        <w:t>реждения, должностной инструкцией и настоящим Положением.</w:t>
      </w:r>
    </w:p>
    <w:p w:rsidR="007B27A8" w:rsidRDefault="00A65B6D">
      <w:pPr>
        <w:pStyle w:val="a5"/>
        <w:numPr>
          <w:ilvl w:val="1"/>
          <w:numId w:val="1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7B27A8" w:rsidRDefault="007B27A8">
      <w:pPr>
        <w:rPr>
          <w:sz w:val="24"/>
        </w:rPr>
        <w:sectPr w:rsidR="007B27A8">
          <w:pgSz w:w="11910" w:h="16840"/>
          <w:pgMar w:top="1040" w:right="740" w:bottom="280" w:left="1600" w:header="720" w:footer="720" w:gutter="0"/>
          <w:cols w:space="720"/>
        </w:sectPr>
      </w:pPr>
    </w:p>
    <w:p w:rsidR="007B27A8" w:rsidRDefault="00A65B6D">
      <w:pPr>
        <w:pStyle w:val="a5"/>
        <w:numPr>
          <w:ilvl w:val="2"/>
          <w:numId w:val="1"/>
        </w:numPr>
        <w:tabs>
          <w:tab w:val="left" w:pos="1427"/>
        </w:tabs>
        <w:spacing w:before="66"/>
        <w:ind w:left="102" w:right="115" w:firstLine="719"/>
        <w:rPr>
          <w:sz w:val="24"/>
        </w:rPr>
      </w:pPr>
      <w:r>
        <w:rPr>
          <w:sz w:val="24"/>
        </w:rPr>
        <w:lastRenderedPageBreak/>
        <w:t>осуществлять подбор и расстановку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 Центра, прием на 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осуществляется приказом директора Учреждения;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561"/>
        </w:tabs>
        <w:ind w:left="102" w:right="104" w:firstLine="719"/>
        <w:rPr>
          <w:sz w:val="24"/>
        </w:rPr>
      </w:pPr>
      <w:r>
        <w:rPr>
          <w:sz w:val="24"/>
        </w:rPr>
        <w:t>по согласованию с директором Учрежден</w:t>
      </w:r>
      <w:r>
        <w:rPr>
          <w:sz w:val="24"/>
        </w:rPr>
        <w:t xml:space="preserve">ия организовывать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37"/>
        </w:tabs>
        <w:spacing w:before="1"/>
        <w:ind w:left="102" w:right="105" w:firstLine="719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1480"/>
        </w:tabs>
        <w:ind w:left="102" w:right="112" w:firstLine="719"/>
        <w:rPr>
          <w:sz w:val="24"/>
        </w:rPr>
      </w:pPr>
      <w:r>
        <w:rPr>
          <w:sz w:val="24"/>
        </w:rPr>
        <w:t>по согласованию с директором Учреждения осуществлять организацию и проведение мероприятий по профилю направл</w:t>
      </w:r>
      <w:r>
        <w:rPr>
          <w:sz w:val="24"/>
        </w:rPr>
        <w:t>ений деятельности Центра;</w:t>
      </w:r>
    </w:p>
    <w:p w:rsidR="007B27A8" w:rsidRDefault="00A65B6D">
      <w:pPr>
        <w:pStyle w:val="a5"/>
        <w:numPr>
          <w:ilvl w:val="2"/>
          <w:numId w:val="1"/>
        </w:numPr>
        <w:tabs>
          <w:tab w:val="left" w:pos="705"/>
        </w:tabs>
        <w:ind w:left="102" w:right="11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 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противоречащие целям и видам деятельности образовательной организации, а также законодательству Российской Федерации.</w:t>
      </w:r>
    </w:p>
    <w:sectPr w:rsidR="007B27A8" w:rsidSect="007B27A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E49"/>
    <w:multiLevelType w:val="multilevel"/>
    <w:tmpl w:val="173CA022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37"/>
      </w:pPr>
      <w:rPr>
        <w:rFonts w:hint="default"/>
        <w:lang w:val="ru-RU" w:eastAsia="en-US" w:bidi="ar-SA"/>
      </w:rPr>
    </w:lvl>
  </w:abstractNum>
  <w:abstractNum w:abstractNumId="1">
    <w:nsid w:val="329B2C6E"/>
    <w:multiLevelType w:val="multilevel"/>
    <w:tmpl w:val="CE3A3322"/>
    <w:lvl w:ilvl="0">
      <w:start w:val="3"/>
      <w:numFmt w:val="decimal"/>
      <w:lvlText w:val="%1"/>
      <w:lvlJc w:val="left"/>
      <w:pPr>
        <w:ind w:left="102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  <w:lang w:val="ru-RU" w:eastAsia="en-US" w:bidi="ar-SA"/>
      </w:rPr>
    </w:lvl>
  </w:abstractNum>
  <w:abstractNum w:abstractNumId="2">
    <w:nsid w:val="46846AF6"/>
    <w:multiLevelType w:val="multilevel"/>
    <w:tmpl w:val="0DA862BA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56"/>
      </w:pPr>
      <w:rPr>
        <w:rFonts w:hint="default"/>
        <w:lang w:val="ru-RU" w:eastAsia="en-US" w:bidi="ar-SA"/>
      </w:rPr>
    </w:lvl>
  </w:abstractNum>
  <w:abstractNum w:abstractNumId="3">
    <w:nsid w:val="4FB513C1"/>
    <w:multiLevelType w:val="hybridMultilevel"/>
    <w:tmpl w:val="0F7C8488"/>
    <w:lvl w:ilvl="0" w:tplc="F216BDAC">
      <w:numFmt w:val="bullet"/>
      <w:lvlText w:val="-"/>
      <w:lvlJc w:val="left"/>
      <w:pPr>
        <w:ind w:left="10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F05028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2" w:tplc="948406D0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 w:tplc="DD72F4A8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 w:tplc="75A8164A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 w:tplc="643A93C6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 w:tplc="C03A00D2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 w:tplc="D1B82AB0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 w:tplc="3118B806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7A8"/>
    <w:rsid w:val="003D3C58"/>
    <w:rsid w:val="004166E9"/>
    <w:rsid w:val="007B27A8"/>
    <w:rsid w:val="00A6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7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7A8"/>
    <w:pPr>
      <w:ind w:left="102" w:firstLine="7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B27A8"/>
    <w:pPr>
      <w:spacing w:before="285"/>
      <w:ind w:left="1498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rsid w:val="007B27A8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B27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4</cp:lastModifiedBy>
  <cp:revision>4</cp:revision>
  <dcterms:created xsi:type="dcterms:W3CDTF">2021-12-24T01:17:00Z</dcterms:created>
  <dcterms:modified xsi:type="dcterms:W3CDTF">2022-02-07T09:21:00Z</dcterms:modified>
</cp:coreProperties>
</file>