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BE" w:rsidRDefault="00A059BE" w:rsidP="00A059B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59BE" w:rsidRDefault="00A059BE" w:rsidP="00A059B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 xml:space="preserve">Муниципальное бюджетное  образовательное учреждение Покров – </w:t>
      </w:r>
      <w:proofErr w:type="spellStart"/>
      <w:r>
        <w:rPr>
          <w:b/>
          <w:bCs/>
          <w:color w:val="000000"/>
          <w:sz w:val="27"/>
          <w:szCs w:val="27"/>
        </w:rPr>
        <w:t>Рогульская</w:t>
      </w:r>
      <w:proofErr w:type="spellEnd"/>
      <w:r>
        <w:rPr>
          <w:b/>
          <w:bCs/>
          <w:color w:val="000000"/>
          <w:sz w:val="27"/>
          <w:szCs w:val="27"/>
        </w:rPr>
        <w:t xml:space="preserve"> ОШ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Рассмотрена</w:t>
      </w:r>
      <w:proofErr w:type="gramEnd"/>
      <w:r>
        <w:rPr>
          <w:color w:val="000000"/>
          <w:sz w:val="26"/>
          <w:szCs w:val="26"/>
        </w:rPr>
        <w:t xml:space="preserve"> на заседании                                                </w:t>
      </w:r>
    </w:p>
    <w:p w:rsidR="00A059BE" w:rsidRDefault="00A059BE" w:rsidP="00A059BE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Педагогического совета и   </w:t>
      </w:r>
    </w:p>
    <w:p w:rsidR="00A059BE" w:rsidRDefault="00A059BE" w:rsidP="00A059BE">
      <w:pPr>
        <w:pStyle w:val="a3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рекомендована</w:t>
      </w:r>
      <w:proofErr w:type="gramEnd"/>
      <w:r>
        <w:rPr>
          <w:color w:val="000000"/>
          <w:sz w:val="26"/>
          <w:szCs w:val="26"/>
        </w:rPr>
        <w:t xml:space="preserve"> к утверждению                                         </w:t>
      </w:r>
    </w:p>
    <w:p w:rsidR="00A059BE" w:rsidRDefault="00A059BE" w:rsidP="00A059BE">
      <w:pPr>
        <w:pStyle w:val="a3"/>
      </w:pPr>
      <w:r>
        <w:rPr>
          <w:color w:val="000000"/>
          <w:sz w:val="26"/>
          <w:szCs w:val="26"/>
        </w:rPr>
        <w:t xml:space="preserve"> протокол </w:t>
      </w:r>
      <w:r w:rsidRPr="004C7D87">
        <w:rPr>
          <w:color w:val="FF0000"/>
          <w:sz w:val="26"/>
          <w:szCs w:val="26"/>
        </w:rPr>
        <w:t>№2 от 24.11.2020г. № 135 от 25.11.2020г.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proofErr w:type="gramStart"/>
      <w:r>
        <w:rPr>
          <w:color w:val="000000"/>
          <w:sz w:val="26"/>
          <w:szCs w:val="26"/>
        </w:rPr>
        <w:t>Утверждена</w:t>
      </w:r>
      <w:proofErr w:type="gramEnd"/>
      <w:r>
        <w:rPr>
          <w:color w:val="000000"/>
          <w:sz w:val="26"/>
          <w:szCs w:val="26"/>
        </w:rPr>
        <w:t xml:space="preserve"> приказом директора МБОУ Покров – </w:t>
      </w:r>
      <w:proofErr w:type="spellStart"/>
      <w:r>
        <w:rPr>
          <w:color w:val="000000"/>
          <w:sz w:val="26"/>
          <w:szCs w:val="26"/>
        </w:rPr>
        <w:t>Рогульской</w:t>
      </w:r>
      <w:proofErr w:type="spellEnd"/>
      <w:r>
        <w:rPr>
          <w:color w:val="000000"/>
          <w:sz w:val="26"/>
          <w:szCs w:val="26"/>
        </w:rPr>
        <w:t xml:space="preserve"> ОШ </w:t>
      </w:r>
    </w:p>
    <w:p w:rsidR="00A059BE" w:rsidRDefault="00A059BE" w:rsidP="00A059BE">
      <w:pPr>
        <w:pStyle w:val="a3"/>
        <w:rPr>
          <w:b/>
          <w:bCs/>
          <w:color w:val="000000"/>
          <w:sz w:val="40"/>
          <w:szCs w:val="40"/>
        </w:rPr>
      </w:pPr>
    </w:p>
    <w:p w:rsidR="00A059BE" w:rsidRPr="00A059BE" w:rsidRDefault="00A059BE" w:rsidP="00A059BE">
      <w:pPr>
        <w:pStyle w:val="a3"/>
        <w:jc w:val="center"/>
        <w:rPr>
          <w:sz w:val="36"/>
          <w:szCs w:val="36"/>
        </w:rPr>
      </w:pPr>
      <w:r w:rsidRPr="00A059BE">
        <w:rPr>
          <w:b/>
          <w:bCs/>
          <w:color w:val="000000"/>
          <w:sz w:val="36"/>
          <w:szCs w:val="36"/>
        </w:rPr>
        <w:t>Положение о</w:t>
      </w:r>
    </w:p>
    <w:p w:rsidR="00A059BE" w:rsidRPr="00A059BE" w:rsidRDefault="00A059BE" w:rsidP="00A059BE">
      <w:pPr>
        <w:pStyle w:val="a3"/>
        <w:jc w:val="center"/>
        <w:rPr>
          <w:sz w:val="36"/>
          <w:szCs w:val="36"/>
        </w:rPr>
      </w:pPr>
    </w:p>
    <w:p w:rsidR="00A059BE" w:rsidRPr="00A059BE" w:rsidRDefault="00A059BE" w:rsidP="00A059BE">
      <w:pPr>
        <w:pStyle w:val="a3"/>
        <w:jc w:val="center"/>
        <w:rPr>
          <w:sz w:val="36"/>
          <w:szCs w:val="36"/>
        </w:rPr>
      </w:pPr>
      <w:r w:rsidRPr="00A059BE">
        <w:rPr>
          <w:b/>
          <w:bCs/>
          <w:color w:val="000000"/>
          <w:sz w:val="36"/>
          <w:szCs w:val="36"/>
        </w:rPr>
        <w:t>ВНУТРЕННЕЙ СИСТЕМЫ ОЦЕНКИ КАЧЕСТВА</w:t>
      </w:r>
    </w:p>
    <w:p w:rsidR="00A059BE" w:rsidRPr="00A059BE" w:rsidRDefault="00A059BE" w:rsidP="00A059BE">
      <w:pPr>
        <w:pStyle w:val="a3"/>
        <w:jc w:val="center"/>
        <w:rPr>
          <w:sz w:val="36"/>
          <w:szCs w:val="36"/>
        </w:rPr>
      </w:pPr>
      <w:r w:rsidRPr="00A059BE">
        <w:rPr>
          <w:b/>
          <w:bCs/>
          <w:color w:val="000000"/>
          <w:sz w:val="36"/>
          <w:szCs w:val="36"/>
        </w:rPr>
        <w:t>ОБРАЗОВАНИЯ (ВСОКО)</w:t>
      </w:r>
    </w:p>
    <w:p w:rsidR="00A059BE" w:rsidRPr="00A059BE" w:rsidRDefault="00A059BE" w:rsidP="00A059BE">
      <w:pPr>
        <w:pStyle w:val="a3"/>
        <w:jc w:val="center"/>
        <w:rPr>
          <w:sz w:val="36"/>
          <w:szCs w:val="36"/>
        </w:rPr>
      </w:pPr>
      <w:r w:rsidRPr="00A059BE">
        <w:rPr>
          <w:b/>
          <w:bCs/>
          <w:color w:val="000000"/>
          <w:sz w:val="36"/>
          <w:szCs w:val="36"/>
        </w:rPr>
        <w:t xml:space="preserve">МБОУ Покров – </w:t>
      </w:r>
      <w:proofErr w:type="spellStart"/>
      <w:r w:rsidRPr="00A059BE">
        <w:rPr>
          <w:b/>
          <w:bCs/>
          <w:color w:val="000000"/>
          <w:sz w:val="36"/>
          <w:szCs w:val="36"/>
        </w:rPr>
        <w:t>Рогульской</w:t>
      </w:r>
      <w:proofErr w:type="spellEnd"/>
      <w:r w:rsidRPr="00A059BE">
        <w:rPr>
          <w:b/>
          <w:bCs/>
          <w:color w:val="000000"/>
          <w:sz w:val="36"/>
          <w:szCs w:val="36"/>
        </w:rPr>
        <w:t xml:space="preserve"> ОШ </w:t>
      </w:r>
      <w:proofErr w:type="spellStart"/>
      <w:r w:rsidRPr="00A059BE">
        <w:rPr>
          <w:b/>
          <w:bCs/>
          <w:color w:val="000000"/>
          <w:sz w:val="36"/>
          <w:szCs w:val="36"/>
        </w:rPr>
        <w:t>д</w:t>
      </w:r>
      <w:proofErr w:type="spellEnd"/>
      <w:r w:rsidRPr="00A059BE">
        <w:rPr>
          <w:b/>
          <w:bCs/>
          <w:color w:val="000000"/>
          <w:sz w:val="36"/>
          <w:szCs w:val="36"/>
        </w:rPr>
        <w:t>/</w:t>
      </w:r>
      <w:proofErr w:type="gramStart"/>
      <w:r w:rsidRPr="00A059BE">
        <w:rPr>
          <w:b/>
          <w:bCs/>
          <w:color w:val="000000"/>
          <w:sz w:val="36"/>
          <w:szCs w:val="36"/>
        </w:rPr>
        <w:t>г</w:t>
      </w:r>
      <w:proofErr w:type="gramEnd"/>
    </w:p>
    <w:p w:rsidR="00A059BE" w:rsidRDefault="00A059BE" w:rsidP="00A059BE">
      <w:pPr>
        <w:pStyle w:val="a3"/>
        <w:jc w:val="center"/>
        <w:rPr>
          <w:rStyle w:val="a4"/>
          <w:i/>
          <w:iCs/>
          <w:color w:val="000000"/>
          <w:sz w:val="26"/>
          <w:szCs w:val="26"/>
          <w:shd w:val="clear" w:color="auto" w:fill="FFFFFF"/>
        </w:rPr>
      </w:pPr>
    </w:p>
    <w:p w:rsidR="00A059BE" w:rsidRPr="00A059BE" w:rsidRDefault="00A059BE" w:rsidP="00A059BE">
      <w:pPr>
        <w:pStyle w:val="a3"/>
        <w:jc w:val="center"/>
      </w:pPr>
      <w:r>
        <w:rPr>
          <w:rStyle w:val="a4"/>
          <w:i/>
          <w:iCs/>
          <w:color w:val="000000"/>
          <w:sz w:val="26"/>
          <w:szCs w:val="26"/>
          <w:shd w:val="clear" w:color="auto" w:fill="FFFFFF"/>
        </w:rPr>
        <w:t>С.Покров - Рогули, 2020</w:t>
      </w:r>
    </w:p>
    <w:p w:rsidR="00A059BE" w:rsidRDefault="00A059BE" w:rsidP="00A059B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lastRenderedPageBreak/>
        <w:t xml:space="preserve">1.Общие положения 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1.1. 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дошкольном образовательном учреждении (далее ДОУ),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1.2. Положение разработано в соответствии с требованиями: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Федерального закона от 29.12.2012 г. № 273-ФЗ «Об образовании в Российской Федерации»;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Постановления Правительства РФ от 05.08.2013 г. № 662 «Об осуществлении мониторинга системы образования»;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Приказа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от 14.06.2013 г. № 462 «Об утверждении порядка проведении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в образовательной организации»;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Приказа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color w:val="000000"/>
          <w:sz w:val="27"/>
          <w:szCs w:val="27"/>
        </w:rPr>
        <w:t>самообследованию</w:t>
      </w:r>
      <w:proofErr w:type="spellEnd"/>
      <w:r>
        <w:rPr>
          <w:color w:val="000000"/>
          <w:sz w:val="27"/>
          <w:szCs w:val="27"/>
        </w:rPr>
        <w:t xml:space="preserve">»;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Приказа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Устава ОУ.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1.3. Внутренняя система оценки качества образования ДОУ (далее – ВСОКО) 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1.4. Основными пользователями результатов ВСОКО ДОУ являются: педагоги, родители (законные представители) обучающихся.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>1.5. 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ДОУ.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2. Основные цели, задачи, принципы внутренней оценки качества образования в ДОУ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2.1. Целями ВСОКО ДОУ являются: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формирование информационной основы принятия управленческих решений.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2.2. Основными задачами ВСОКО ДОУ являются: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обеспечение надежности и технологичности процедур оценки качества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определение качества образовательных программ с учетом ФГОС ДО и запросов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основных потребителей образовательных услуг;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определение </w:t>
      </w:r>
      <w:proofErr w:type="gramStart"/>
      <w:r>
        <w:rPr>
          <w:color w:val="000000"/>
          <w:sz w:val="27"/>
          <w:szCs w:val="27"/>
        </w:rPr>
        <w:t>степени соответствия результатов освоения образовательных программ</w:t>
      </w:r>
      <w:proofErr w:type="gramEnd"/>
      <w:r>
        <w:rPr>
          <w:color w:val="000000"/>
          <w:sz w:val="27"/>
          <w:szCs w:val="27"/>
        </w:rPr>
        <w:t xml:space="preserve"> федеральному государственному образовательному стандарту дошкольного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оценка состояния и эффективности деятельности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обеспечение открытости и доступности проводимых процедур по оценке качества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2.3. В основу ВСОКО ДОУ положены следующие принципы: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объективности, достоверности, полноты и системности информации о качестве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открытости, прозрачности процедур оценки качества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сопоставимости системы показателей с региональными и федеральными аналогами;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доступности информации о состоянии и качестве образования для различных групп потребителей;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инструментальности</w:t>
      </w:r>
      <w:proofErr w:type="spellEnd"/>
      <w:r>
        <w:rPr>
          <w:color w:val="000000"/>
          <w:sz w:val="27"/>
          <w:szCs w:val="27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взаимного дополнения оценочных процедур, установление между ними взаимосвязей и взаимозависимостей;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рефлексивности</w:t>
      </w:r>
      <w:proofErr w:type="spellEnd"/>
      <w:r>
        <w:rPr>
          <w:color w:val="000000"/>
          <w:sz w:val="27"/>
          <w:szCs w:val="27"/>
        </w:rPr>
        <w:t xml:space="preserve">, реализуемый через включение педагогов в </w:t>
      </w:r>
      <w:proofErr w:type="spellStart"/>
      <w:r>
        <w:rPr>
          <w:color w:val="000000"/>
          <w:sz w:val="27"/>
          <w:szCs w:val="27"/>
        </w:rPr>
        <w:t>критериальный</w:t>
      </w:r>
      <w:proofErr w:type="spellEnd"/>
      <w:r>
        <w:rPr>
          <w:color w:val="000000"/>
          <w:sz w:val="27"/>
          <w:szCs w:val="27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соблюдения морально-этических норм при проведении процедур оценки качества образования в ДОУ.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b/>
          <w:bCs/>
          <w:color w:val="000000"/>
          <w:sz w:val="27"/>
          <w:szCs w:val="27"/>
        </w:rPr>
        <w:t>3. Организация и технология внутренней оценки качества образования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>3.1. Предметом ВСОКО в ДОУ является деятельность, основанная на систематическом анализе: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качества содержания и организации образовательной деятельности; 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качества условий, обеспечивающих образовательную деятельность; 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качества результатов образовательной деятельности. 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3.2. Процесс ВСОКО состоит из следующих этапов: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1. Нормативно-установочный этап: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изучение нормативных правовых документов, регламентирующих ВСОКО; 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подготовка приказа о проведении ВСОКО в ДОО;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определение направлений, основных показателей, критериев, инструментария ВСОКО; 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определение организационной структуры, ответственных лиц, которые будут осуществлять оценку качества образования. 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2. Информационно-диагностический этап: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сбор информации с помощью подобранных методик. 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 Аналитический этап: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анализ полученных результатов; </w:t>
      </w:r>
    </w:p>
    <w:p w:rsidR="00A059BE" w:rsidRDefault="00A059BE" w:rsidP="00A059BE">
      <w:pPr>
        <w:pStyle w:val="a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сопоставление результатов с нормативными показателями, установление причин отклонения, оценка рисков. 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Итогово-прогностический</w:t>
      </w:r>
      <w:proofErr w:type="spellEnd"/>
      <w:r>
        <w:rPr>
          <w:color w:val="000000"/>
          <w:sz w:val="27"/>
          <w:szCs w:val="27"/>
        </w:rPr>
        <w:t xml:space="preserve"> этап: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предъявление полученных результатов на уровень педагогического коллектива, родительской общественности;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разработка дальнейшей стратегии работы ДОУ. 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3.3. Источниками данных для оценки качества образования являются: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контроль;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мониторинг;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самообследование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экспертные</w:t>
      </w:r>
      <w:proofErr w:type="gramEnd"/>
      <w:r>
        <w:rPr>
          <w:color w:val="000000"/>
          <w:sz w:val="27"/>
          <w:szCs w:val="27"/>
        </w:rPr>
        <w:t xml:space="preserve"> оценивания;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анкетирование;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социологический опрос;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статистическая отчетность и другие диагностические материалы.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3.4. Периодичность проведения, направления (объект), методы, исполнители, ответственные ВСОКО в ДОУ определяются годовой циклограммой ВСОКО.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ДОУ».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ДОУ».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3.7. Аналитический отчет по итогам проведения внутренней оценки качества образования оформляется в схемах, графиках, таблицах, диаграммах, отражается в </w:t>
      </w:r>
      <w:proofErr w:type="spellStart"/>
      <w:r>
        <w:rPr>
          <w:color w:val="000000"/>
          <w:sz w:val="27"/>
          <w:szCs w:val="27"/>
        </w:rPr>
        <w:t>справочн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3.8. Результаты оценки качества образования рассматриваются на итоговом Педагогическом совете, Управляющем совете в конце учебного года.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4. Организационная структура и функциональная характеристика внутренней оценки качества образования в ДОУ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4.1.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ДОУ, педагогический совет, группа мониторинга ДОУ, временные структуры (рабочие группы педагогов, комиссии и др.).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4.2. Администрация ДОУ: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разрабатывает мероприятия и готовит предложения, направленные на совершенствование системы ВСОКО ДОУ, участвует в этих мероприятиях;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обеспечивает на основе образовательной программы проведение в ДОУ контрольно - оценочных процедур, мониторинговых, социологических и статистических исследований по вопросам качества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анализирует результаты оценки качества образования на уровне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организует изучение информационных запросов основных пользователей ВСОКО;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обеспечивает условия для подготовки педагогов ДОУ и общественных экспертов к осуществлению контрольно-оценочных процедур;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обеспечивает предоставление информации о качестве образования на различные уровни оценки качества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 xml:space="preserve">- 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>
        <w:rPr>
          <w:color w:val="000000"/>
          <w:sz w:val="27"/>
          <w:szCs w:val="27"/>
        </w:rPr>
        <w:t>самообследование</w:t>
      </w:r>
      <w:proofErr w:type="spellEnd"/>
      <w:r>
        <w:rPr>
          <w:color w:val="000000"/>
          <w:sz w:val="27"/>
          <w:szCs w:val="27"/>
        </w:rPr>
        <w:t xml:space="preserve"> деятельности ДОУ);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4.3. Группа мониторинга: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разрабатывает методики оценки качества образования; участвует в разработке системы показателей, характеризующих состояние и динамику развития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участвует в разработке </w:t>
      </w:r>
      <w:proofErr w:type="gramStart"/>
      <w:r>
        <w:rPr>
          <w:color w:val="000000"/>
          <w:sz w:val="27"/>
          <w:szCs w:val="27"/>
        </w:rPr>
        <w:t>критериев оценки результативности профессиональной деятельности педагогов</w:t>
      </w:r>
      <w:proofErr w:type="gramEnd"/>
      <w:r>
        <w:rPr>
          <w:color w:val="000000"/>
          <w:sz w:val="27"/>
          <w:szCs w:val="27"/>
        </w:rPr>
        <w:t xml:space="preserve">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содействует проведению подготовки работников ДОУ и общественных экспертов по осуществлению контрольно-оценочных процедур;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4.4. Педагогический совет ДОУ: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принимает участие в формировании информационных запросов основных пользователей ВСОКО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принимает участие в обсуждении системы показателей, характеризующих состояние и динамику развития системы образования;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принимает участие в экспертизе качества образовательных результатов, условий организации образовательного процесса в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участие в оценке качества и результативности труда работников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</w:t>
      </w:r>
      <w:proofErr w:type="gramStart"/>
      <w:r>
        <w:rPr>
          <w:color w:val="000000"/>
          <w:sz w:val="27"/>
          <w:szCs w:val="27"/>
        </w:rPr>
        <w:t>жизни</w:t>
      </w:r>
      <w:proofErr w:type="gramEnd"/>
      <w:r>
        <w:rPr>
          <w:color w:val="000000"/>
          <w:sz w:val="27"/>
          <w:szCs w:val="27"/>
        </w:rPr>
        <w:t xml:space="preserve"> обучающихся и другие вопросы образовательной деятельности ДОУ.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5. Реализация и содержание внутренней оценки качества образования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5.1. Реализация ВСОКО в ДОУ осуществляется посредством: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контроля;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мониторинга.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5.2. В ДОУ осуществляются следующие виды контроля: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плановый,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внеплановый (оперативный),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административный.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5.3. Плановый контроль осуществляется в соответствии с планом работы ДОУ, который обеспечивает периодичность и исключает нерациональное дублирование в его организации.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5.3.1. Виды планового контроля: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Тематический контроль – изучение и анализ деятельности ДОУ по одному направлению деятельности.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Комплексный контроль – изучение и анализ по всем направлениям деятельности в одной из возрастных групп МБДОУ.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5.3.2. Требования к проведению тематического контроля: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до начала проведения тематического контроля руководитель ДОУ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продолжительность тематического контроля не должна превышать 10 рабочих дней;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</w:t>
      </w:r>
      <w:proofErr w:type="gramStart"/>
      <w:r>
        <w:rPr>
          <w:color w:val="000000"/>
          <w:sz w:val="27"/>
          <w:szCs w:val="27"/>
        </w:rPr>
        <w:t>проверяющие</w:t>
      </w:r>
      <w:proofErr w:type="gramEnd"/>
      <w:r>
        <w:rPr>
          <w:color w:val="000000"/>
          <w:sz w:val="27"/>
          <w:szCs w:val="27"/>
        </w:rPr>
        <w:t xml:space="preserve"> имеют право запрашивать необходимую информацию, изучать документацию, относящуюся к предмету контроля;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результаты контроля оформляются в виде аналитической справки с отражением в ней фактов, выводов и предложений;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информация о результатах контроля доводится до работников ДОУ в течение 7 дней с момента его завершения;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rPr>
          <w:color w:val="000000"/>
          <w:sz w:val="27"/>
          <w:szCs w:val="27"/>
        </w:rPr>
        <w:t>проверяемого</w:t>
      </w:r>
      <w:proofErr w:type="gramEnd"/>
      <w:r>
        <w:rPr>
          <w:color w:val="000000"/>
          <w:sz w:val="27"/>
          <w:szCs w:val="27"/>
        </w:rPr>
        <w:t>, запись об этом делает председатель комиссии, осуществляющий проверку, или руководитель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руководитель ДОУ по результатам тематического контроля в течение 7 дней издает приказ.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5.3.3. Требования к текущему контролю: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направления и периодичность текущего контроля определяются годовым планом и результатами внутреннего контроля;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результаты текущего контроля оформляются в виде графиков, циклограмм, схем с краткими выводами и предложениями;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>- результаты текущего контроля доводятся до сведения сотрудников на совещаниях при заведующей, методических совещаниях.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5.4. 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5.5. Административный контроль - контроль по выполнению нормативно-правовых и локальных актов ДОУ, выявление нарушений законодательства РФ. Требования к административному контролю: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направление и периодичность регламентируется локальными актами ДОУ;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ответственность за проведение административного контроля несет руководитель;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результаты выносятся на административные планерки и собрание трудового коллектива.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5.6. В ДОУ проводится мониторинг оценки качества образования, при этом используются следующие методы: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педагогическое исследование (наблюдение, изучение документов, продуктов детской деятельности и т.д.);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опросные (беседы, интервью, анкетирование, социологический опрос и т.д.);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диагностические (контрольные срезы, измерения, решения психолого-педагогических ситуаций, тесты и т.д.);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самообследование</w:t>
      </w:r>
      <w:proofErr w:type="spellEnd"/>
      <w:r>
        <w:rPr>
          <w:color w:val="000000"/>
          <w:sz w:val="27"/>
          <w:szCs w:val="27"/>
        </w:rPr>
        <w:t>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экспертные</w:t>
      </w:r>
      <w:proofErr w:type="gramEnd"/>
      <w:r>
        <w:rPr>
          <w:color w:val="000000"/>
          <w:sz w:val="27"/>
          <w:szCs w:val="27"/>
        </w:rPr>
        <w:t xml:space="preserve"> оценивания;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- статистическая отчетность и другие диагностические материалы.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5.7. Направления мониторинговых исследований: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5.7.1. Качество содержания и организации образовательной деятельности: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 xml:space="preserve">1) качество ООП ДО, АООП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, соответствие требованиям ФГОС ДО,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2) качество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3) качество образовательного процесса (организованного взрослым и самостоятельной детской деятельности);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4) качество взаимодействия всех участников образовательных отношений.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5.7.2. Качество условий, обеспечивающих образовательную деятельность: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1) качество финансовых условий,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2) качество материально-технических условий,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3) качество психолого-педагогических условий,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4) качество кадровых условий,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5) качество развивающей предметно-пространственной среды.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5.7.3. Качество результатов образовательной деятельности: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1) качество (динамика) освоения детьми содержания ООП ДО, АООП ДО,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2) достижения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3) здоровье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(динамика),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4) удовлетворенность родителей (законных представителей) обучающихся качеством образовательных результатов.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 xml:space="preserve">6. Основные результаты </w:t>
      </w:r>
      <w:proofErr w:type="gramStart"/>
      <w:r>
        <w:rPr>
          <w:b/>
          <w:bCs/>
          <w:color w:val="000000"/>
          <w:sz w:val="27"/>
          <w:szCs w:val="27"/>
        </w:rPr>
        <w:t>реализации внутренней системы оценки качества образования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lastRenderedPageBreak/>
        <w:t xml:space="preserve">- 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- прогнозирование развития образовательной системы в ДОУ. 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7. Подведение итогов и оформление результатов внутренней оценки качества образования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7.1. Формой отчета является аналитическая справка, которая предоставляется не позднее 7 дней с момента завершения ВСОКО.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7.2. По итогам ВСОКО проводятся заседания педагогического совета ДОУ, производственные собрания, административные и педагогические совещания. 7.3. По окончании учебного года, на основании аналитической справки по итогам ВСОКО определяются: качество условий образования в ДОУ, сопоставление с нормативными показателями, проблемы, пути их решения и приоритетные задачи ДОУ для реализации ООП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новом учебном году.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7.4. Аналитические данные являются документальной основой для составления ежегодного отчета о результатах </w:t>
      </w:r>
      <w:proofErr w:type="spellStart"/>
      <w:r>
        <w:rPr>
          <w:color w:val="000000"/>
          <w:sz w:val="27"/>
          <w:szCs w:val="27"/>
        </w:rPr>
        <w:t>самообследования</w:t>
      </w:r>
      <w:proofErr w:type="spellEnd"/>
      <w:r>
        <w:rPr>
          <w:color w:val="000000"/>
          <w:sz w:val="27"/>
          <w:szCs w:val="27"/>
        </w:rPr>
        <w:t xml:space="preserve"> ДОУ, для разработки и корректировки программы развития ДОУ,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 ДОУ, годового плана ДОУ.</w:t>
      </w:r>
    </w:p>
    <w:p w:rsidR="00A059BE" w:rsidRDefault="00A059BE" w:rsidP="00A059BE">
      <w:pPr>
        <w:pStyle w:val="a3"/>
        <w:jc w:val="center"/>
      </w:pPr>
    </w:p>
    <w:p w:rsidR="00A059BE" w:rsidRDefault="00A059BE" w:rsidP="00A059BE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8. Делопроизводство</w:t>
      </w:r>
    </w:p>
    <w:p w:rsidR="00A059BE" w:rsidRDefault="00A059BE" w:rsidP="00A059BE">
      <w:pPr>
        <w:pStyle w:val="a3"/>
      </w:pP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>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A059BE" w:rsidRDefault="00A059BE" w:rsidP="00A059BE">
      <w:pPr>
        <w:pStyle w:val="a3"/>
      </w:pPr>
      <w:r>
        <w:rPr>
          <w:color w:val="000000"/>
          <w:sz w:val="27"/>
          <w:szCs w:val="27"/>
        </w:rPr>
        <w:t xml:space="preserve">8.2. По истечении срока хранения документация по результатам ВСОКО передается в архив ДОУ. </w:t>
      </w:r>
    </w:p>
    <w:p w:rsidR="00362139" w:rsidRDefault="00362139"/>
    <w:sectPr w:rsidR="00362139" w:rsidSect="0036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BE"/>
    <w:rsid w:val="00362139"/>
    <w:rsid w:val="00A0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2748</Words>
  <Characters>15669</Characters>
  <Application>Microsoft Office Word</Application>
  <DocSecurity>0</DocSecurity>
  <Lines>130</Lines>
  <Paragraphs>36</Paragraphs>
  <ScaleCrop>false</ScaleCrop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павловна</dc:creator>
  <cp:keywords/>
  <dc:description/>
  <cp:lastModifiedBy>надежда павловна</cp:lastModifiedBy>
  <cp:revision>2</cp:revision>
  <dcterms:created xsi:type="dcterms:W3CDTF">2022-12-31T02:14:00Z</dcterms:created>
  <dcterms:modified xsi:type="dcterms:W3CDTF">2022-12-31T02:18:00Z</dcterms:modified>
</cp:coreProperties>
</file>